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  <w:lang w:val="en-US" w:eastAsia="zh-CN"/>
        </w:rPr>
        <w:t>南通市永怡小学</w:t>
      </w:r>
      <w:r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  <w:t>施教区划分方案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  <w:t>征求意见的通告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55E92"/>
          <w:spacing w:val="0"/>
          <w:sz w:val="45"/>
          <w:szCs w:val="4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优化</w:t>
      </w:r>
      <w:r>
        <w:rPr>
          <w:rFonts w:hint="eastAsia"/>
          <w:sz w:val="28"/>
          <w:szCs w:val="28"/>
          <w:lang w:val="en-US" w:eastAsia="zh-CN"/>
        </w:rPr>
        <w:t>小学</w:t>
      </w:r>
      <w:r>
        <w:rPr>
          <w:rFonts w:hint="eastAsia"/>
          <w:sz w:val="28"/>
          <w:szCs w:val="28"/>
        </w:rPr>
        <w:t>布局，合理配置教育</w:t>
      </w:r>
      <w:r>
        <w:rPr>
          <w:rFonts w:hint="eastAsia"/>
          <w:sz w:val="28"/>
          <w:szCs w:val="28"/>
          <w:lang w:val="en-US" w:eastAsia="zh-CN"/>
        </w:rPr>
        <w:t>资源，提升区域基本公共教育服务水平，增强人民群众的教育获得感与满意度，根据《南通市义务教育优质均衡发展条例》，崇川区教育体育局</w:t>
      </w:r>
      <w:r>
        <w:rPr>
          <w:rFonts w:hint="eastAsia"/>
          <w:sz w:val="28"/>
          <w:szCs w:val="28"/>
        </w:rPr>
        <w:t>牵头制定《南通市</w:t>
      </w:r>
      <w:r>
        <w:rPr>
          <w:rFonts w:hint="eastAsia"/>
          <w:sz w:val="28"/>
          <w:szCs w:val="28"/>
          <w:lang w:val="en-US" w:eastAsia="zh-CN"/>
        </w:rPr>
        <w:t>永怡</w:t>
      </w:r>
      <w:r>
        <w:rPr>
          <w:rFonts w:hint="eastAsia"/>
          <w:sz w:val="28"/>
          <w:szCs w:val="28"/>
        </w:rPr>
        <w:t>小学施教区划分方案》。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现将该方案公示并继续向广大市民征求意见，征求意见时间：2023年4月4日至4月23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日，联系邮箱：ccqjtjjjk@163.com。</w:t>
      </w:r>
    </w:p>
    <w:p>
      <w:pPr>
        <w:spacing w:line="660" w:lineRule="exact"/>
        <w:jc w:val="center"/>
        <w:rPr>
          <w:rFonts w:hint="default" w:eastAsia="方正小标宋_GBK" w:cs="方正小标宋_GBK" w:asciiTheme="majorAscii" w:hAnsiTheme="majorAscii"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default" w:eastAsia="方正小标宋_GBK" w:cs="方正小标宋_GBK" w:asciiTheme="majorAscii" w:hAnsiTheme="majorAscii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spacing w:line="660" w:lineRule="exact"/>
        <w:jc w:val="center"/>
        <w:rPr>
          <w:rFonts w:hint="eastAsia" w:ascii="方正大标宋简体" w:hAnsi="方正小标宋_GBK" w:eastAsia="方正大标宋简体" w:cs="方正小标宋_GBK"/>
          <w:sz w:val="28"/>
          <w:szCs w:val="28"/>
          <w:lang w:eastAsia="zh-CN"/>
        </w:rPr>
      </w:pPr>
      <w:r>
        <w:rPr>
          <w:rFonts w:hint="default" w:eastAsia="方正小标宋_GBK" w:cs="方正小标宋_GBK" w:asciiTheme="majorAscii" w:hAnsiTheme="majorAscii"/>
          <w:sz w:val="44"/>
          <w:szCs w:val="44"/>
          <w:lang w:val="en-US" w:eastAsia="zh-CN"/>
        </w:rPr>
        <w:t>南</w:t>
      </w:r>
      <w:r>
        <w:rPr>
          <w:rFonts w:hint="default" w:eastAsia="方正小标宋_GBK" w:cs="方正小标宋_GBK" w:asciiTheme="majorAscii" w:hAnsiTheme="majorAscii"/>
          <w:b w:val="0"/>
          <w:bCs w:val="0"/>
          <w:sz w:val="44"/>
          <w:szCs w:val="44"/>
          <w:lang w:val="en-US" w:eastAsia="zh-CN"/>
        </w:rPr>
        <w:t>通</w:t>
      </w:r>
      <w:r>
        <w:rPr>
          <w:rFonts w:hint="default" w:eastAsia="方正小标宋_GBK" w:cs="方正小标宋_GBK" w:asciiTheme="majorAscii" w:hAnsiTheme="majorAscii"/>
          <w:sz w:val="44"/>
          <w:szCs w:val="44"/>
          <w:lang w:val="en-US" w:eastAsia="zh-CN"/>
        </w:rPr>
        <w:t>市</w:t>
      </w:r>
      <w:r>
        <w:rPr>
          <w:rFonts w:hint="default" w:eastAsia="方正小标宋_GBK" w:cs="方正小标宋_GBK" w:asciiTheme="majorAscii" w:hAnsiTheme="majorAscii"/>
          <w:sz w:val="44"/>
          <w:szCs w:val="44"/>
        </w:rPr>
        <w:t>永怡小学施教区划分方案</w:t>
      </w:r>
      <w:r>
        <w:rPr>
          <w:rFonts w:hint="eastAsia" w:ascii="方正大标宋简体" w:hAnsi="方正小标宋_GBK" w:eastAsia="方正大标宋简体" w:cs="方正小标宋_GBK"/>
          <w:sz w:val="44"/>
          <w:szCs w:val="44"/>
        </w:rPr>
        <w:br w:type="textWrapping"/>
      </w:r>
      <w:r>
        <w:rPr>
          <w:rFonts w:hint="eastAsia" w:ascii="方正大标宋简体" w:hAnsi="方正小标宋_GBK" w:eastAsia="方正大标宋简体" w:cs="方正小标宋_GBK"/>
          <w:sz w:val="28"/>
          <w:szCs w:val="28"/>
          <w:lang w:eastAsia="zh-CN"/>
        </w:rPr>
        <w:t>（</w:t>
      </w:r>
      <w:r>
        <w:rPr>
          <w:rFonts w:hint="eastAsia" w:ascii="方正大标宋简体" w:hAnsi="方正小标宋_GBK" w:eastAsia="方正大标宋简体" w:cs="方正小标宋_GBK"/>
          <w:sz w:val="28"/>
          <w:szCs w:val="28"/>
          <w:lang w:val="en-US" w:eastAsia="zh-CN"/>
        </w:rPr>
        <w:t>征求意见稿</w:t>
      </w:r>
      <w:r>
        <w:rPr>
          <w:rFonts w:hint="eastAsia" w:ascii="方正大标宋简体" w:hAnsi="方正小标宋_GBK" w:eastAsia="方正大标宋简体" w:cs="方正小标宋_GBK"/>
          <w:sz w:val="28"/>
          <w:szCs w:val="28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方正大黑简体" w:hAnsi="黑体" w:eastAsia="方正大黑简体"/>
          <w:sz w:val="32"/>
          <w:szCs w:val="32"/>
        </w:rPr>
      </w:pPr>
      <w:r>
        <w:rPr>
          <w:rFonts w:hint="eastAsia" w:ascii="方正大黑简体" w:hAnsi="黑体" w:eastAsia="方正大黑简体"/>
          <w:sz w:val="32"/>
          <w:szCs w:val="32"/>
        </w:rPr>
        <w:t>一、基本情况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南通市永怡小学位于</w:t>
      </w:r>
      <w:r>
        <w:rPr>
          <w:rFonts w:hint="eastAsia"/>
          <w:sz w:val="28"/>
          <w:szCs w:val="28"/>
        </w:rPr>
        <w:t>永怡路北、长青路东、永固路南、资生路（河东二路）西侧地块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学校</w:t>
      </w:r>
      <w:r>
        <w:rPr>
          <w:rFonts w:hint="eastAsia"/>
          <w:sz w:val="28"/>
          <w:szCs w:val="28"/>
        </w:rPr>
        <w:t>办学规模为8轨48个班，</w:t>
      </w:r>
      <w:r>
        <w:rPr>
          <w:rFonts w:hint="eastAsia"/>
          <w:sz w:val="28"/>
          <w:szCs w:val="28"/>
          <w:lang w:val="en-US" w:eastAsia="zh-CN"/>
        </w:rPr>
        <w:t>于</w:t>
      </w:r>
      <w:r>
        <w:rPr>
          <w:rFonts w:hint="eastAsia"/>
          <w:sz w:val="28"/>
          <w:szCs w:val="28"/>
        </w:rPr>
        <w:t>2023年3月底前建成交付。</w:t>
      </w:r>
    </w:p>
    <w:p>
      <w:pPr>
        <w:spacing w:line="600" w:lineRule="exact"/>
        <w:ind w:firstLine="640" w:firstLineChars="200"/>
        <w:rPr>
          <w:rFonts w:hint="default" w:ascii="方正大黑简体" w:hAnsi="黑体" w:eastAsia="方正大黑简体"/>
          <w:sz w:val="32"/>
          <w:szCs w:val="32"/>
          <w:lang w:val="en-US" w:eastAsia="zh-CN"/>
        </w:rPr>
      </w:pPr>
      <w:r>
        <w:rPr>
          <w:rFonts w:hint="eastAsia" w:ascii="方正大黑简体" w:hAnsi="黑体" w:eastAsia="方正大黑简体"/>
          <w:sz w:val="32"/>
          <w:szCs w:val="32"/>
          <w:lang w:val="en-US" w:eastAsia="zh-CN"/>
        </w:rPr>
        <w:t>二、办学模式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南通市永怡小学计划于2023年秋季正式开办，学校隶属于南通市崇川区教育体育局，为南通市实验小学教育集团成员学校。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大黑简体" w:hAnsi="黑体" w:eastAsia="方正大黑简体"/>
          <w:sz w:val="32"/>
          <w:szCs w:val="32"/>
          <w:lang w:val="en-US" w:eastAsia="zh-CN"/>
        </w:rPr>
      </w:pPr>
      <w:r>
        <w:rPr>
          <w:rFonts w:hint="eastAsia" w:ascii="方正大黑简体" w:hAnsi="黑体" w:eastAsia="方正大黑简体"/>
          <w:sz w:val="32"/>
          <w:szCs w:val="32"/>
          <w:lang w:val="en-US" w:eastAsia="zh-CN"/>
        </w:rPr>
        <w:t>施教区范围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通扬运河以东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永兴大道以南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长泰路以西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江海大道以北。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方正大黑简体" w:hAnsi="黑体" w:eastAsia="方正大黑简体"/>
          <w:sz w:val="32"/>
          <w:szCs w:val="32"/>
          <w:lang w:val="en-US" w:eastAsia="zh-CN"/>
        </w:rPr>
      </w:pPr>
      <w:r>
        <w:rPr>
          <w:rFonts w:hint="eastAsia" w:ascii="方正大黑简体" w:hAnsi="黑体" w:eastAsia="方正大黑简体"/>
          <w:sz w:val="32"/>
          <w:szCs w:val="32"/>
          <w:lang w:val="en-US" w:eastAsia="zh-CN"/>
        </w:rPr>
        <w:t>划分依据</w:t>
      </w:r>
    </w:p>
    <w:p>
      <w:pPr>
        <w:spacing w:line="60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优化</w:t>
      </w:r>
      <w:r>
        <w:rPr>
          <w:rFonts w:hint="eastAsia"/>
          <w:sz w:val="28"/>
          <w:szCs w:val="28"/>
          <w:lang w:val="en-US" w:eastAsia="zh-CN"/>
        </w:rPr>
        <w:t>小学</w:t>
      </w:r>
      <w:r>
        <w:rPr>
          <w:rFonts w:hint="eastAsia"/>
          <w:sz w:val="28"/>
          <w:szCs w:val="28"/>
        </w:rPr>
        <w:t>布局，合理配置教育资源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依据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default"/>
          <w:sz w:val="28"/>
          <w:szCs w:val="28"/>
          <w:lang w:val="en-US" w:eastAsia="zh-CN"/>
        </w:rPr>
        <w:t>生源与学校规模匹配</w:t>
      </w:r>
      <w:r>
        <w:rPr>
          <w:rFonts w:hint="eastAsia"/>
          <w:sz w:val="28"/>
          <w:szCs w:val="28"/>
          <w:lang w:val="en-US" w:eastAsia="zh-CN"/>
        </w:rPr>
        <w:t>”“</w:t>
      </w:r>
      <w:r>
        <w:rPr>
          <w:rFonts w:hint="default"/>
          <w:sz w:val="28"/>
          <w:szCs w:val="28"/>
          <w:lang w:val="en-US" w:eastAsia="zh-CN"/>
        </w:rPr>
        <w:t>自然分界</w:t>
      </w:r>
      <w:r>
        <w:rPr>
          <w:rFonts w:hint="eastAsia"/>
          <w:sz w:val="28"/>
          <w:szCs w:val="28"/>
          <w:lang w:val="en-US" w:eastAsia="zh-CN"/>
        </w:rPr>
        <w:t>”“</w:t>
      </w:r>
      <w:r>
        <w:rPr>
          <w:rFonts w:hint="default"/>
          <w:sz w:val="28"/>
          <w:szCs w:val="28"/>
          <w:lang w:val="en-US" w:eastAsia="zh-CN"/>
        </w:rPr>
        <w:t>就近入学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val="en-US" w:eastAsia="zh-CN"/>
        </w:rPr>
        <w:t>等基本原则，结合学校规划布局、办学规模、人口</w:t>
      </w:r>
      <w:r>
        <w:rPr>
          <w:rFonts w:hint="eastAsia"/>
          <w:sz w:val="28"/>
          <w:szCs w:val="28"/>
          <w:lang w:val="en-US" w:eastAsia="zh-CN"/>
        </w:rPr>
        <w:t>分布</w:t>
      </w:r>
      <w:r>
        <w:rPr>
          <w:rFonts w:hint="default"/>
          <w:sz w:val="28"/>
          <w:szCs w:val="28"/>
          <w:lang w:val="en-US" w:eastAsia="zh-CN"/>
        </w:rPr>
        <w:t>、交通环境等综合因素，</w:t>
      </w:r>
      <w:r>
        <w:rPr>
          <w:rFonts w:hint="eastAsia" w:ascii="宋体" w:hAnsi="宋体"/>
          <w:sz w:val="28"/>
          <w:szCs w:val="28"/>
          <w:lang w:val="en-US" w:eastAsia="zh-CN"/>
        </w:rPr>
        <w:t>划定南通市</w:t>
      </w:r>
      <w:r>
        <w:rPr>
          <w:rFonts w:hint="eastAsia"/>
          <w:sz w:val="28"/>
          <w:szCs w:val="28"/>
        </w:rPr>
        <w:t>永怡小学施教区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6A9F8D-1AD1-4435-A0F3-D8317D872E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79F00B5-3CE3-4DBA-9A02-46BD580168E8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  <w:embedRegular r:id="rId3" w:fontKey="{DBBCE3A9-AE3E-4EFA-9128-123BEC1E320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3F9CA71-9C26-4917-9422-7F12BA7C2BB9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3AB19710-E6F6-4DB5-B0B2-40C9B50C69AC}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9FF8DCB3-4B98-4528-A777-9929C687148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4CD42"/>
    <w:multiLevelType w:val="singleLevel"/>
    <w:tmpl w:val="CCF4CD4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DYwMTQwNWM1ZTVkY2Y5YTQ5ODcyNGFiZWY0NjIifQ=="/>
  </w:docVars>
  <w:rsids>
    <w:rsidRoot w:val="5475426E"/>
    <w:rsid w:val="04FF6747"/>
    <w:rsid w:val="067E5C39"/>
    <w:rsid w:val="08FA0E71"/>
    <w:rsid w:val="0A11666E"/>
    <w:rsid w:val="18CB0902"/>
    <w:rsid w:val="18D70F9E"/>
    <w:rsid w:val="1A0E09F0"/>
    <w:rsid w:val="20322D8F"/>
    <w:rsid w:val="21791C98"/>
    <w:rsid w:val="23D27B12"/>
    <w:rsid w:val="281468FF"/>
    <w:rsid w:val="2A5A226C"/>
    <w:rsid w:val="2CB96BE2"/>
    <w:rsid w:val="2E943E25"/>
    <w:rsid w:val="2FCB3772"/>
    <w:rsid w:val="369D6F2B"/>
    <w:rsid w:val="38961E3C"/>
    <w:rsid w:val="43377A6C"/>
    <w:rsid w:val="436C6603"/>
    <w:rsid w:val="46CD50F6"/>
    <w:rsid w:val="49BD25CD"/>
    <w:rsid w:val="4BAE52DF"/>
    <w:rsid w:val="5475426E"/>
    <w:rsid w:val="57C04E67"/>
    <w:rsid w:val="5AD308BE"/>
    <w:rsid w:val="5BED59B0"/>
    <w:rsid w:val="5C705E76"/>
    <w:rsid w:val="74A55E0E"/>
    <w:rsid w:val="74BC7A1A"/>
    <w:rsid w:val="7634625D"/>
    <w:rsid w:val="769A30D5"/>
    <w:rsid w:val="793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471</Characters>
  <Lines>0</Lines>
  <Paragraphs>0</Paragraphs>
  <TotalTime>12</TotalTime>
  <ScaleCrop>false</ScaleCrop>
  <LinksUpToDate>false</LinksUpToDate>
  <CharactersWithSpaces>471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2023-02-06T06:41:00Z</dcterms:created>
  <dc:creator>硅硅</dc:creator>
  <cp:lastModifiedBy>硅硅</cp:lastModifiedBy>
  <cp:lastPrinted>2023-02-06T09:09:00Z</cp:lastPrinted>
  <dcterms:modified xsi:type="dcterms:W3CDTF">2023-04-04T07:52:54Z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49BDB15B93A94178A9B63DD8FC8540BE</vt:lpwstr>
  </property>
</Properties>
</file>