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b/>
          <w:sz w:val="52"/>
          <w:szCs w:val="52"/>
        </w:rPr>
      </w:pPr>
    </w:p>
    <w:p>
      <w:pPr>
        <w:pStyle w:val="2"/>
        <w:ind w:left="0" w:leftChars="0" w:firstLine="0" w:firstLineChars="0"/>
        <w:jc w:val="center"/>
      </w:pPr>
      <w:r>
        <w:rPr>
          <w:rFonts w:hint="eastAsia"/>
          <w:b/>
          <w:sz w:val="52"/>
          <w:szCs w:val="52"/>
          <w:lang w:eastAsia="zh-CN"/>
        </w:rPr>
        <w:t>崇川小学食堂厕所隔断更换项目</w:t>
      </w:r>
    </w:p>
    <w:p>
      <w:pPr>
        <w:pStyle w:val="2"/>
      </w:pPr>
    </w:p>
    <w:p>
      <w:pPr>
        <w:pStyle w:val="2"/>
      </w:pPr>
    </w:p>
    <w:p>
      <w:pPr>
        <w:pStyle w:val="2"/>
      </w:pPr>
    </w:p>
    <w:p>
      <w:pPr>
        <w:pStyle w:val="2"/>
      </w:pPr>
    </w:p>
    <w:p>
      <w:pPr>
        <w:pStyle w:val="2"/>
      </w:pPr>
    </w:p>
    <w:p>
      <w:pPr>
        <w:spacing w:line="1400" w:lineRule="exact"/>
        <w:jc w:val="center"/>
        <w:rPr>
          <w:b/>
          <w:bCs/>
          <w:sz w:val="72"/>
          <w:szCs w:val="72"/>
        </w:rPr>
      </w:pPr>
      <w:r>
        <w:rPr>
          <w:b/>
          <w:bCs/>
          <w:sz w:val="72"/>
          <w:szCs w:val="72"/>
        </w:rPr>
        <w:t>询价文件</w:t>
      </w:r>
    </w:p>
    <w:p>
      <w:pPr>
        <w:spacing w:line="720" w:lineRule="auto"/>
        <w:jc w:val="center"/>
        <w:rPr>
          <w:b/>
          <w:bCs/>
          <w:sz w:val="44"/>
          <w:szCs w:val="44"/>
        </w:rPr>
      </w:pPr>
      <w:r>
        <w:rPr>
          <w:b/>
          <w:bCs/>
          <w:sz w:val="44"/>
          <w:szCs w:val="44"/>
        </w:rPr>
        <w:t>（资格后审）</w:t>
      </w:r>
    </w:p>
    <w:p>
      <w:pPr>
        <w:snapToGrid w:val="0"/>
        <w:spacing w:line="360" w:lineRule="auto"/>
        <w:rPr>
          <w:b/>
          <w:bCs/>
          <w:sz w:val="36"/>
          <w:szCs w:val="36"/>
        </w:rPr>
      </w:pPr>
    </w:p>
    <w:p>
      <w:pPr>
        <w:pStyle w:val="2"/>
      </w:pPr>
    </w:p>
    <w:p>
      <w:pPr>
        <w:pStyle w:val="2"/>
      </w:pPr>
    </w:p>
    <w:p>
      <w:pPr>
        <w:pStyle w:val="2"/>
      </w:pPr>
    </w:p>
    <w:p>
      <w:pPr>
        <w:pStyle w:val="2"/>
      </w:pPr>
    </w:p>
    <w:p>
      <w:pPr>
        <w:pStyle w:val="2"/>
      </w:pPr>
    </w:p>
    <w:p>
      <w:pPr>
        <w:pStyle w:val="2"/>
        <w:ind w:left="0" w:leftChars="0" w:firstLine="0" w:firstLineChars="0"/>
      </w:pPr>
    </w:p>
    <w:p>
      <w:pPr>
        <w:adjustRightInd w:val="0"/>
        <w:snapToGrid w:val="0"/>
        <w:spacing w:line="360" w:lineRule="auto"/>
        <w:rPr>
          <w:b/>
          <w:bCs/>
          <w:sz w:val="32"/>
          <w:szCs w:val="32"/>
        </w:rPr>
      </w:pPr>
      <w:r>
        <w:rPr>
          <w:b/>
          <w:bCs/>
          <w:sz w:val="30"/>
          <w:szCs w:val="30"/>
        </w:rPr>
        <w:t xml:space="preserve">           采购单位：</w:t>
      </w:r>
      <w:r>
        <w:rPr>
          <w:rFonts w:hint="eastAsia"/>
          <w:b/>
          <w:bCs/>
          <w:sz w:val="30"/>
          <w:szCs w:val="30"/>
        </w:rPr>
        <w:t>南通市崇川小学</w:t>
      </w:r>
    </w:p>
    <w:p>
      <w:pPr>
        <w:adjustRightInd w:val="0"/>
        <w:snapToGrid w:val="0"/>
        <w:spacing w:line="360" w:lineRule="auto"/>
        <w:rPr>
          <w:b/>
          <w:bCs/>
          <w:sz w:val="30"/>
          <w:szCs w:val="30"/>
        </w:rPr>
      </w:pPr>
      <w:r>
        <w:rPr>
          <w:b/>
          <w:bCs/>
          <w:sz w:val="32"/>
          <w:szCs w:val="32"/>
        </w:rPr>
        <w:t xml:space="preserve">          </w:t>
      </w:r>
      <w:r>
        <w:rPr>
          <w:b/>
          <w:bCs/>
          <w:sz w:val="30"/>
          <w:szCs w:val="30"/>
        </w:rPr>
        <w:t>代理机构：</w:t>
      </w:r>
      <w:r>
        <w:rPr>
          <w:rFonts w:hint="eastAsia"/>
          <w:b/>
          <w:bCs/>
          <w:sz w:val="30"/>
          <w:szCs w:val="30"/>
        </w:rPr>
        <w:t>江苏建达全过程工程咨询有限公司</w:t>
      </w:r>
    </w:p>
    <w:p>
      <w:pPr>
        <w:adjustRightInd w:val="0"/>
        <w:snapToGrid w:val="0"/>
        <w:spacing w:line="360" w:lineRule="auto"/>
        <w:ind w:firstLine="1656" w:firstLineChars="550"/>
        <w:rPr>
          <w:b/>
          <w:bCs/>
          <w:sz w:val="30"/>
          <w:szCs w:val="30"/>
        </w:rPr>
      </w:pPr>
      <w:r>
        <w:rPr>
          <w:b/>
          <w:bCs/>
          <w:sz w:val="30"/>
          <w:szCs w:val="30"/>
        </w:rPr>
        <w:t>日    期：二〇二</w:t>
      </w:r>
      <w:r>
        <w:rPr>
          <w:rFonts w:hint="eastAsia"/>
          <w:b/>
          <w:bCs/>
          <w:sz w:val="30"/>
          <w:szCs w:val="30"/>
        </w:rPr>
        <w:t>三</w:t>
      </w:r>
      <w:r>
        <w:rPr>
          <w:b/>
          <w:bCs/>
          <w:sz w:val="30"/>
          <w:szCs w:val="30"/>
        </w:rPr>
        <w:t>年</w:t>
      </w:r>
      <w:r>
        <w:rPr>
          <w:rFonts w:hint="eastAsia"/>
          <w:b/>
          <w:bCs/>
          <w:sz w:val="30"/>
          <w:szCs w:val="30"/>
          <w:lang w:eastAsia="zh-CN"/>
        </w:rPr>
        <w:t>十一</w:t>
      </w:r>
      <w:r>
        <w:rPr>
          <w:b/>
          <w:bCs/>
          <w:sz w:val="30"/>
          <w:szCs w:val="30"/>
        </w:rPr>
        <w:t>月</w:t>
      </w:r>
      <w:r>
        <w:rPr>
          <w:rFonts w:hint="eastAsia"/>
          <w:b/>
          <w:bCs/>
          <w:sz w:val="30"/>
          <w:szCs w:val="30"/>
          <w:lang w:eastAsia="zh-CN"/>
        </w:rPr>
        <w:t>一</w:t>
      </w:r>
      <w:r>
        <w:rPr>
          <w:b/>
          <w:bCs/>
          <w:sz w:val="30"/>
          <w:szCs w:val="30"/>
        </w:rPr>
        <w:t>日</w:t>
      </w:r>
    </w:p>
    <w:p>
      <w:pPr>
        <w:adjustRightInd w:val="0"/>
        <w:snapToGrid w:val="0"/>
        <w:spacing w:line="360" w:lineRule="auto"/>
        <w:jc w:val="center"/>
        <w:rPr>
          <w:b/>
          <w:bCs/>
          <w:w w:val="80"/>
          <w:kern w:val="44"/>
          <w:sz w:val="32"/>
          <w:szCs w:val="32"/>
        </w:rPr>
      </w:pPr>
      <w:r>
        <w:rPr>
          <w:b/>
          <w:bCs/>
          <w:sz w:val="30"/>
          <w:szCs w:val="30"/>
        </w:rPr>
        <w:br w:type="page"/>
      </w:r>
    </w:p>
    <w:p>
      <w:pPr>
        <w:pStyle w:val="8"/>
        <w:overflowPunct w:val="0"/>
        <w:jc w:val="center"/>
        <w:rPr>
          <w:b/>
          <w:bCs/>
          <w:w w:val="80"/>
          <w:kern w:val="44"/>
          <w:sz w:val="32"/>
          <w:szCs w:val="32"/>
        </w:rPr>
      </w:pPr>
      <w:r>
        <w:rPr>
          <w:b/>
          <w:bCs/>
          <w:w w:val="80"/>
          <w:kern w:val="44"/>
          <w:sz w:val="32"/>
          <w:szCs w:val="32"/>
        </w:rPr>
        <w:t>目  录</w:t>
      </w:r>
    </w:p>
    <w:p>
      <w:pPr>
        <w:pStyle w:val="7"/>
        <w:tabs>
          <w:tab w:val="right" w:leader="dot" w:pos="9528"/>
        </w:tabs>
        <w:spacing w:line="1200" w:lineRule="exact"/>
        <w:rPr>
          <w:rFonts w:eastAsia="宋体"/>
          <w:sz w:val="28"/>
          <w:szCs w:val="28"/>
        </w:rPr>
      </w:pPr>
      <w:r>
        <w:rPr>
          <w:rFonts w:eastAsia="宋体"/>
          <w:b/>
          <w:bCs/>
          <w:sz w:val="28"/>
          <w:szCs w:val="28"/>
        </w:rPr>
        <w:fldChar w:fldCharType="begin"/>
      </w:r>
      <w:r>
        <w:rPr>
          <w:rFonts w:eastAsia="宋体"/>
          <w:b/>
          <w:bCs/>
          <w:sz w:val="28"/>
          <w:szCs w:val="28"/>
        </w:rPr>
        <w:instrText xml:space="preserve"> TOC \o "1-1" </w:instrText>
      </w:r>
      <w:r>
        <w:rPr>
          <w:rFonts w:eastAsia="宋体"/>
          <w:b/>
          <w:bCs/>
          <w:sz w:val="28"/>
          <w:szCs w:val="28"/>
        </w:rPr>
        <w:fldChar w:fldCharType="separate"/>
      </w:r>
      <w:r>
        <w:rPr>
          <w:rFonts w:eastAsia="宋体"/>
          <w:sz w:val="28"/>
          <w:szCs w:val="28"/>
        </w:rPr>
        <w:t>第一章 询价公告</w:t>
      </w:r>
    </w:p>
    <w:p>
      <w:pPr>
        <w:pStyle w:val="7"/>
        <w:tabs>
          <w:tab w:val="right" w:leader="dot" w:pos="9528"/>
        </w:tabs>
        <w:spacing w:line="1200" w:lineRule="exact"/>
        <w:rPr>
          <w:rFonts w:eastAsia="宋体"/>
          <w:sz w:val="28"/>
          <w:szCs w:val="28"/>
        </w:rPr>
      </w:pPr>
      <w:r>
        <w:rPr>
          <w:rFonts w:eastAsia="宋体"/>
          <w:sz w:val="28"/>
          <w:szCs w:val="28"/>
        </w:rPr>
        <w:t>第二章 供应商须知</w:t>
      </w:r>
    </w:p>
    <w:p>
      <w:pPr>
        <w:pStyle w:val="7"/>
        <w:tabs>
          <w:tab w:val="right" w:leader="dot" w:pos="9528"/>
        </w:tabs>
        <w:spacing w:line="1200" w:lineRule="exact"/>
        <w:rPr>
          <w:rFonts w:eastAsia="宋体"/>
          <w:sz w:val="28"/>
          <w:szCs w:val="28"/>
        </w:rPr>
      </w:pPr>
      <w:r>
        <w:rPr>
          <w:rFonts w:eastAsia="宋体"/>
          <w:sz w:val="28"/>
          <w:szCs w:val="28"/>
        </w:rPr>
        <w:t>第三章 项目需求</w:t>
      </w:r>
    </w:p>
    <w:p>
      <w:pPr>
        <w:pStyle w:val="7"/>
        <w:tabs>
          <w:tab w:val="right" w:leader="dot" w:pos="9528"/>
        </w:tabs>
        <w:spacing w:line="1200" w:lineRule="exact"/>
        <w:rPr>
          <w:rFonts w:eastAsia="宋体"/>
          <w:sz w:val="28"/>
          <w:szCs w:val="28"/>
        </w:rPr>
      </w:pPr>
      <w:r>
        <w:rPr>
          <w:rFonts w:eastAsia="宋体"/>
          <w:sz w:val="28"/>
          <w:szCs w:val="28"/>
        </w:rPr>
        <w:t>第四章 合同签订与验收付款</w:t>
      </w:r>
    </w:p>
    <w:p>
      <w:pPr>
        <w:pStyle w:val="7"/>
        <w:tabs>
          <w:tab w:val="right" w:leader="dot" w:pos="9528"/>
        </w:tabs>
        <w:spacing w:line="1200" w:lineRule="exact"/>
        <w:rPr>
          <w:rFonts w:eastAsia="宋体"/>
          <w:sz w:val="28"/>
          <w:szCs w:val="28"/>
        </w:rPr>
      </w:pPr>
      <w:r>
        <w:rPr>
          <w:rFonts w:eastAsia="宋体"/>
          <w:sz w:val="28"/>
          <w:szCs w:val="28"/>
        </w:rPr>
        <w:t>第五章 质疑提出和处理</w:t>
      </w:r>
    </w:p>
    <w:p>
      <w:pPr>
        <w:pStyle w:val="7"/>
        <w:tabs>
          <w:tab w:val="right" w:leader="dot" w:pos="9528"/>
        </w:tabs>
        <w:spacing w:line="1200" w:lineRule="exact"/>
        <w:rPr>
          <w:rFonts w:eastAsia="宋体"/>
          <w:sz w:val="28"/>
          <w:szCs w:val="28"/>
        </w:rPr>
      </w:pPr>
      <w:r>
        <w:rPr>
          <w:rFonts w:eastAsia="宋体"/>
          <w:sz w:val="28"/>
          <w:szCs w:val="28"/>
        </w:rPr>
        <w:t>第六章 响应文件格式</w:t>
      </w:r>
    </w:p>
    <w:p>
      <w:pPr>
        <w:spacing w:line="1200" w:lineRule="exact"/>
        <w:rPr>
          <w:sz w:val="28"/>
          <w:szCs w:val="28"/>
        </w:rPr>
      </w:pPr>
    </w:p>
    <w:p>
      <w:pPr>
        <w:rPr>
          <w:b/>
          <w:bCs/>
          <w:sz w:val="36"/>
          <w:szCs w:val="36"/>
        </w:rPr>
      </w:pPr>
      <w:r>
        <w:rPr>
          <w:b/>
          <w:bCs/>
          <w:sz w:val="28"/>
          <w:szCs w:val="28"/>
        </w:rPr>
        <w:fldChar w:fldCharType="end"/>
      </w:r>
    </w:p>
    <w:p>
      <w:pPr>
        <w:pStyle w:val="5"/>
        <w:keepNext w:val="0"/>
        <w:keepLines w:val="0"/>
        <w:adjustRightInd w:val="0"/>
        <w:snapToGrid w:val="0"/>
        <w:spacing w:before="0" w:after="0" w:line="360" w:lineRule="auto"/>
        <w:jc w:val="center"/>
        <w:textAlignment w:val="baseline"/>
        <w:rPr>
          <w:rFonts w:eastAsia="宋体"/>
          <w:w w:val="80"/>
          <w:sz w:val="32"/>
          <w:szCs w:val="32"/>
        </w:rPr>
      </w:pPr>
      <w:r>
        <w:rPr>
          <w:rFonts w:eastAsia="宋体"/>
          <w:w w:val="80"/>
          <w:sz w:val="32"/>
          <w:szCs w:val="32"/>
        </w:rPr>
        <w:br w:type="page"/>
      </w:r>
      <w:r>
        <w:rPr>
          <w:rFonts w:eastAsia="宋体"/>
          <w:w w:val="80"/>
          <w:sz w:val="32"/>
          <w:szCs w:val="32"/>
        </w:rPr>
        <w:t>第一章  询价公告</w:t>
      </w:r>
    </w:p>
    <w:p>
      <w:pPr>
        <w:tabs>
          <w:tab w:val="left" w:pos="6300"/>
        </w:tabs>
        <w:snapToGrid w:val="0"/>
        <w:spacing w:line="460" w:lineRule="exact"/>
        <w:jc w:val="left"/>
        <w:rPr>
          <w:sz w:val="24"/>
          <w:szCs w:val="24"/>
        </w:rPr>
      </w:pPr>
      <w:r>
        <w:rPr>
          <w:sz w:val="24"/>
          <w:szCs w:val="24"/>
        </w:rPr>
        <w:t xml:space="preserve">    </w:t>
      </w:r>
      <w:r>
        <w:rPr>
          <w:rFonts w:hint="eastAsia"/>
          <w:sz w:val="24"/>
          <w:szCs w:val="24"/>
          <w:u w:val="single"/>
        </w:rPr>
        <w:t>江苏建达全过程工程咨询有限公司</w:t>
      </w:r>
      <w:r>
        <w:rPr>
          <w:sz w:val="24"/>
          <w:szCs w:val="24"/>
        </w:rPr>
        <w:t>（以下称代理机构）受</w:t>
      </w:r>
      <w:r>
        <w:rPr>
          <w:rFonts w:hint="eastAsia"/>
          <w:sz w:val="24"/>
          <w:szCs w:val="24"/>
          <w:u w:val="single"/>
        </w:rPr>
        <w:t>南通市崇川小学</w:t>
      </w:r>
      <w:r>
        <w:rPr>
          <w:sz w:val="24"/>
          <w:szCs w:val="24"/>
        </w:rPr>
        <w:t>（以下简称采购单位）的委托，对</w:t>
      </w:r>
      <w:r>
        <w:rPr>
          <w:rFonts w:hint="eastAsia"/>
          <w:sz w:val="24"/>
          <w:szCs w:val="24"/>
          <w:u w:val="single"/>
          <w:lang w:eastAsia="zh-CN"/>
        </w:rPr>
        <w:t>崇川小学食堂厕所隔断更换项目</w:t>
      </w:r>
      <w:r>
        <w:rPr>
          <w:sz w:val="24"/>
          <w:szCs w:val="24"/>
        </w:rPr>
        <w:t>拟用</w:t>
      </w:r>
      <w:r>
        <w:rPr>
          <w:sz w:val="24"/>
          <w:szCs w:val="24"/>
          <w:u w:val="single"/>
        </w:rPr>
        <w:t>询价</w:t>
      </w:r>
      <w:r>
        <w:rPr>
          <w:sz w:val="24"/>
          <w:szCs w:val="24"/>
        </w:rPr>
        <w:t>方式组织采购。现公告如下：</w:t>
      </w:r>
    </w:p>
    <w:p>
      <w:pPr>
        <w:numPr>
          <w:ilvl w:val="0"/>
          <w:numId w:val="1"/>
        </w:numPr>
        <w:spacing w:line="460" w:lineRule="exact"/>
        <w:ind w:firstLine="480" w:firstLineChars="200"/>
        <w:jc w:val="left"/>
        <w:rPr>
          <w:sz w:val="24"/>
          <w:szCs w:val="24"/>
        </w:rPr>
      </w:pPr>
      <w:r>
        <w:rPr>
          <w:sz w:val="24"/>
          <w:szCs w:val="24"/>
        </w:rPr>
        <w:t>项目名称：</w:t>
      </w:r>
      <w:r>
        <w:rPr>
          <w:rFonts w:hint="eastAsia"/>
          <w:sz w:val="24"/>
          <w:szCs w:val="24"/>
          <w:lang w:eastAsia="zh-CN"/>
        </w:rPr>
        <w:t>崇川小学食堂厕所隔断更换项目</w:t>
      </w:r>
    </w:p>
    <w:p>
      <w:pPr>
        <w:spacing w:line="460" w:lineRule="exact"/>
        <w:ind w:firstLine="480" w:firstLineChars="200"/>
        <w:jc w:val="left"/>
        <w:rPr>
          <w:strike/>
          <w:sz w:val="24"/>
          <w:szCs w:val="24"/>
        </w:rPr>
      </w:pPr>
      <w:r>
        <w:rPr>
          <w:sz w:val="24"/>
          <w:szCs w:val="24"/>
        </w:rPr>
        <w:t>二、项目预算：</w:t>
      </w:r>
      <w:r>
        <w:rPr>
          <w:rFonts w:hint="eastAsia"/>
          <w:sz w:val="24"/>
          <w:szCs w:val="24"/>
        </w:rPr>
        <w:t>1.</w:t>
      </w:r>
      <w:r>
        <w:rPr>
          <w:rFonts w:hint="eastAsia"/>
          <w:sz w:val="24"/>
          <w:szCs w:val="24"/>
          <w:lang w:val="en-US" w:eastAsia="zh-CN"/>
        </w:rPr>
        <w:t>5</w:t>
      </w:r>
      <w:r>
        <w:rPr>
          <w:rFonts w:hint="eastAsia"/>
          <w:sz w:val="24"/>
          <w:szCs w:val="24"/>
        </w:rPr>
        <w:t>万元。</w:t>
      </w:r>
    </w:p>
    <w:p>
      <w:pPr>
        <w:spacing w:line="460" w:lineRule="exact"/>
        <w:ind w:firstLine="480" w:firstLineChars="200"/>
        <w:jc w:val="left"/>
        <w:rPr>
          <w:sz w:val="24"/>
          <w:szCs w:val="24"/>
        </w:rPr>
      </w:pPr>
      <w:r>
        <w:rPr>
          <w:rFonts w:hint="eastAsia"/>
          <w:sz w:val="24"/>
          <w:szCs w:val="24"/>
        </w:rPr>
        <w:t>三</w:t>
      </w:r>
      <w:r>
        <w:rPr>
          <w:sz w:val="24"/>
          <w:szCs w:val="24"/>
        </w:rPr>
        <w:t>、项目需求：详见询价文件第三章</w:t>
      </w:r>
    </w:p>
    <w:p>
      <w:pPr>
        <w:spacing w:line="460" w:lineRule="exact"/>
        <w:ind w:firstLine="354" w:firstLineChars="147"/>
        <w:jc w:val="left"/>
        <w:rPr>
          <w:b/>
          <w:sz w:val="24"/>
          <w:szCs w:val="24"/>
        </w:rPr>
      </w:pPr>
      <w:r>
        <w:rPr>
          <w:b/>
          <w:sz w:val="24"/>
          <w:szCs w:val="24"/>
        </w:rPr>
        <w:t xml:space="preserve"> </w:t>
      </w:r>
      <w:r>
        <w:rPr>
          <w:rFonts w:hint="eastAsia"/>
          <w:b/>
          <w:sz w:val="24"/>
          <w:szCs w:val="24"/>
        </w:rPr>
        <w:t>四</w:t>
      </w:r>
      <w:r>
        <w:rPr>
          <w:b/>
          <w:sz w:val="24"/>
          <w:szCs w:val="24"/>
        </w:rPr>
        <w:t>、供应商资格要求：</w:t>
      </w:r>
    </w:p>
    <w:p>
      <w:pPr>
        <w:snapToGrid w:val="0"/>
        <w:spacing w:line="460" w:lineRule="exact"/>
        <w:ind w:firstLine="480" w:firstLineChars="200"/>
        <w:jc w:val="left"/>
        <w:rPr>
          <w:sz w:val="24"/>
          <w:szCs w:val="24"/>
        </w:rPr>
      </w:pPr>
      <w:r>
        <w:rPr>
          <w:sz w:val="24"/>
          <w:szCs w:val="24"/>
        </w:rPr>
        <w:t>1</w:t>
      </w:r>
      <w:r>
        <w:rPr>
          <w:rFonts w:hint="eastAsia"/>
          <w:sz w:val="24"/>
          <w:szCs w:val="24"/>
          <w:lang w:val="en-US" w:eastAsia="zh-CN"/>
        </w:rPr>
        <w:t>.</w:t>
      </w:r>
      <w:r>
        <w:rPr>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460" w:lineRule="exact"/>
        <w:ind w:firstLine="480" w:firstLineChars="200"/>
        <w:jc w:val="left"/>
        <w:rPr>
          <w:sz w:val="24"/>
          <w:szCs w:val="24"/>
        </w:rPr>
      </w:pPr>
      <w:r>
        <w:rPr>
          <w:sz w:val="24"/>
          <w:szCs w:val="24"/>
        </w:rPr>
        <w:t>2</w:t>
      </w:r>
      <w:r>
        <w:rPr>
          <w:rFonts w:hint="eastAsia"/>
          <w:sz w:val="24"/>
          <w:szCs w:val="24"/>
          <w:lang w:val="en-US" w:eastAsia="zh-CN"/>
        </w:rPr>
        <w:t>.</w:t>
      </w:r>
      <w:r>
        <w:rPr>
          <w:sz w:val="24"/>
          <w:szCs w:val="24"/>
        </w:rPr>
        <w:t>法定代表人为同一个人的两个及两个以上法人，母公司、全资子公司及其控股公司，都不得在同一采购项目相同标段中同时参加询价，一经发现，将视同围标处理。</w:t>
      </w:r>
    </w:p>
    <w:p>
      <w:pPr>
        <w:snapToGrid w:val="0"/>
        <w:spacing w:line="460" w:lineRule="exact"/>
        <w:ind w:firstLine="482" w:firstLineChars="200"/>
        <w:jc w:val="left"/>
        <w:rPr>
          <w:b/>
          <w:sz w:val="24"/>
          <w:szCs w:val="24"/>
        </w:rPr>
      </w:pPr>
      <w:r>
        <w:rPr>
          <w:b/>
          <w:sz w:val="24"/>
          <w:szCs w:val="24"/>
        </w:rPr>
        <w:t>供应商其他资格要求：</w:t>
      </w:r>
    </w:p>
    <w:p>
      <w:pPr>
        <w:numPr>
          <w:ilvl w:val="0"/>
          <w:numId w:val="0"/>
        </w:numPr>
        <w:snapToGrid w:val="0"/>
        <w:spacing w:line="460" w:lineRule="exact"/>
        <w:ind w:firstLine="480" w:firstLineChars="200"/>
        <w:jc w:val="left"/>
        <w:rPr>
          <w:sz w:val="24"/>
          <w:szCs w:val="24"/>
        </w:rPr>
      </w:pPr>
      <w:r>
        <w:rPr>
          <w:rFonts w:hint="eastAsia"/>
          <w:sz w:val="24"/>
          <w:szCs w:val="24"/>
          <w:lang w:val="en-US" w:eastAsia="zh-CN"/>
        </w:rPr>
        <w:t>3.</w:t>
      </w:r>
      <w:r>
        <w:rPr>
          <w:sz w:val="24"/>
          <w:szCs w:val="24"/>
        </w:rPr>
        <w:t>供应商必须具有独立的法人资格，提供有效的营业执照及税务登记证或者是三证合一的营业执照。</w:t>
      </w:r>
    </w:p>
    <w:p>
      <w:pPr>
        <w:numPr>
          <w:ilvl w:val="0"/>
          <w:numId w:val="0"/>
        </w:numPr>
        <w:snapToGrid w:val="0"/>
        <w:spacing w:line="460" w:lineRule="exact"/>
        <w:ind w:firstLine="480" w:firstLineChars="200"/>
        <w:jc w:val="left"/>
        <w:rPr>
          <w:sz w:val="24"/>
          <w:szCs w:val="24"/>
        </w:rPr>
      </w:pPr>
      <w:r>
        <w:rPr>
          <w:rFonts w:hint="eastAsia"/>
          <w:sz w:val="24"/>
          <w:szCs w:val="24"/>
          <w:lang w:val="en-US" w:eastAsia="zh-CN"/>
        </w:rPr>
        <w:t>4.</w:t>
      </w:r>
      <w:r>
        <w:rPr>
          <w:sz w:val="24"/>
          <w:szCs w:val="24"/>
        </w:rPr>
        <w:t>供应商法定代表人参加询价的，必须提供法定代表人身份证明及法定代表人本人身份证复印件；非法定代表人参加询价的，必须提供法定代表人签字或盖章的授权委托书及法定代表人、被授权人的两人身份证的复印件（格式参见第六章）。</w:t>
      </w:r>
    </w:p>
    <w:p>
      <w:pPr>
        <w:snapToGrid w:val="0"/>
        <w:spacing w:line="460" w:lineRule="exact"/>
        <w:ind w:firstLine="480" w:firstLineChars="200"/>
        <w:jc w:val="left"/>
        <w:rPr>
          <w:sz w:val="24"/>
          <w:szCs w:val="24"/>
        </w:rPr>
      </w:pPr>
      <w:r>
        <w:rPr>
          <w:sz w:val="24"/>
          <w:szCs w:val="24"/>
        </w:rPr>
        <w:t>5</w:t>
      </w:r>
      <w:r>
        <w:rPr>
          <w:rFonts w:hint="eastAsia"/>
          <w:sz w:val="24"/>
          <w:szCs w:val="24"/>
          <w:lang w:val="en-US" w:eastAsia="zh-CN"/>
        </w:rPr>
        <w:t>.</w:t>
      </w:r>
      <w:r>
        <w:rPr>
          <w:sz w:val="24"/>
          <w:szCs w:val="24"/>
        </w:rPr>
        <w:t>供应商须提供参与本次项目政府采购活动前三年内，在经营活动中没有重大违法记录的《无重大违法记录声明函》（格式参见第六章）。</w:t>
      </w:r>
    </w:p>
    <w:p>
      <w:pPr>
        <w:snapToGrid w:val="0"/>
        <w:spacing w:line="460" w:lineRule="exact"/>
        <w:ind w:firstLine="480" w:firstLineChars="200"/>
        <w:jc w:val="left"/>
        <w:rPr>
          <w:sz w:val="24"/>
          <w:szCs w:val="24"/>
        </w:rPr>
      </w:pPr>
      <w:r>
        <w:rPr>
          <w:sz w:val="24"/>
          <w:szCs w:val="24"/>
        </w:rPr>
        <w:t>6</w:t>
      </w:r>
      <w:r>
        <w:rPr>
          <w:rFonts w:hint="eastAsia"/>
          <w:sz w:val="24"/>
          <w:szCs w:val="24"/>
          <w:lang w:val="en-US" w:eastAsia="zh-CN"/>
        </w:rPr>
        <w:t>.</w:t>
      </w:r>
      <w:r>
        <w:rPr>
          <w:sz w:val="24"/>
          <w:szCs w:val="24"/>
        </w:rPr>
        <w:t>关于资格文件的声明函（格式参见第六章）。</w:t>
      </w:r>
    </w:p>
    <w:p>
      <w:pPr>
        <w:snapToGrid w:val="0"/>
        <w:spacing w:line="460" w:lineRule="exact"/>
        <w:ind w:firstLine="480" w:firstLineChars="200"/>
        <w:jc w:val="left"/>
        <w:rPr>
          <w:sz w:val="24"/>
          <w:szCs w:val="24"/>
        </w:rPr>
      </w:pPr>
      <w:r>
        <w:rPr>
          <w:sz w:val="24"/>
          <w:szCs w:val="24"/>
        </w:rPr>
        <w:t>7</w:t>
      </w:r>
      <w:r>
        <w:rPr>
          <w:rFonts w:hint="eastAsia"/>
          <w:sz w:val="24"/>
          <w:szCs w:val="24"/>
          <w:lang w:val="en-US" w:eastAsia="zh-CN"/>
        </w:rPr>
        <w:t>.</w:t>
      </w:r>
      <w:r>
        <w:rPr>
          <w:sz w:val="24"/>
          <w:szCs w:val="24"/>
        </w:rPr>
        <w:t>本项目不接受任何形式的联合体询价。</w:t>
      </w:r>
    </w:p>
    <w:p>
      <w:pPr>
        <w:spacing w:line="460" w:lineRule="exact"/>
        <w:ind w:firstLine="482" w:firstLineChars="200"/>
        <w:jc w:val="left"/>
        <w:rPr>
          <w:b/>
          <w:sz w:val="24"/>
          <w:szCs w:val="24"/>
          <w:lang w:val="zh-CN"/>
        </w:rPr>
      </w:pPr>
      <w:r>
        <w:rPr>
          <w:b/>
          <w:sz w:val="24"/>
          <w:szCs w:val="24"/>
          <w:lang w:val="zh-CN"/>
        </w:rPr>
        <w:t>具体资格要求材料详见本询价文件第二章中“资格审查文件”。</w:t>
      </w:r>
    </w:p>
    <w:p>
      <w:pPr>
        <w:spacing w:line="460" w:lineRule="exact"/>
        <w:ind w:firstLine="480" w:firstLineChars="200"/>
        <w:jc w:val="left"/>
        <w:rPr>
          <w:rFonts w:hint="eastAsia" w:eastAsia="宋体"/>
          <w:sz w:val="24"/>
          <w:szCs w:val="24"/>
          <w:lang w:eastAsia="zh-CN"/>
        </w:rPr>
      </w:pPr>
      <w:r>
        <w:rPr>
          <w:rFonts w:hint="eastAsia"/>
          <w:sz w:val="24"/>
          <w:szCs w:val="24"/>
        </w:rPr>
        <w:t>五</w:t>
      </w:r>
      <w:r>
        <w:rPr>
          <w:sz w:val="24"/>
          <w:szCs w:val="24"/>
        </w:rPr>
        <w:t>、履约保证金</w:t>
      </w:r>
      <w:r>
        <w:rPr>
          <w:rFonts w:hint="eastAsia"/>
          <w:sz w:val="24"/>
          <w:szCs w:val="24"/>
          <w:lang w:eastAsia="zh-CN"/>
        </w:rPr>
        <w:t>：无。</w:t>
      </w:r>
    </w:p>
    <w:p>
      <w:pPr>
        <w:spacing w:line="460" w:lineRule="exact"/>
        <w:ind w:firstLine="480" w:firstLineChars="200"/>
        <w:jc w:val="left"/>
        <w:rPr>
          <w:b/>
          <w:bCs/>
          <w:sz w:val="24"/>
          <w:szCs w:val="24"/>
        </w:rPr>
      </w:pPr>
      <w:r>
        <w:rPr>
          <w:rFonts w:hint="eastAsia"/>
          <w:sz w:val="24"/>
          <w:szCs w:val="24"/>
        </w:rPr>
        <w:t>六</w:t>
      </w:r>
      <w:r>
        <w:rPr>
          <w:sz w:val="24"/>
          <w:szCs w:val="24"/>
        </w:rPr>
        <w:t>、响应文件接收截止及询价评审开始时间：</w:t>
      </w:r>
      <w:r>
        <w:rPr>
          <w:b/>
          <w:sz w:val="24"/>
          <w:szCs w:val="24"/>
          <w:u w:val="single"/>
        </w:rPr>
        <w:t>202</w:t>
      </w:r>
      <w:r>
        <w:rPr>
          <w:rFonts w:hint="eastAsia"/>
          <w:b/>
          <w:sz w:val="24"/>
          <w:szCs w:val="24"/>
          <w:u w:val="single"/>
        </w:rPr>
        <w:t>3</w:t>
      </w:r>
      <w:r>
        <w:rPr>
          <w:b/>
          <w:sz w:val="24"/>
          <w:szCs w:val="24"/>
        </w:rPr>
        <w:t>年</w:t>
      </w:r>
      <w:r>
        <w:rPr>
          <w:rFonts w:hint="eastAsia"/>
          <w:b/>
          <w:sz w:val="24"/>
          <w:szCs w:val="24"/>
          <w:u w:val="single"/>
          <w:lang w:val="en-US" w:eastAsia="zh-CN"/>
        </w:rPr>
        <w:t>11</w:t>
      </w:r>
      <w:r>
        <w:rPr>
          <w:b/>
          <w:sz w:val="24"/>
          <w:szCs w:val="24"/>
        </w:rPr>
        <w:t>月</w:t>
      </w:r>
      <w:r>
        <w:rPr>
          <w:rFonts w:hint="eastAsia"/>
          <w:b/>
          <w:sz w:val="24"/>
          <w:szCs w:val="24"/>
          <w:u w:val="single"/>
          <w:lang w:val="en-US" w:eastAsia="zh-CN"/>
        </w:rPr>
        <w:t>7</w:t>
      </w:r>
      <w:r>
        <w:rPr>
          <w:b/>
          <w:sz w:val="24"/>
          <w:szCs w:val="24"/>
        </w:rPr>
        <w:t>日</w:t>
      </w:r>
      <w:r>
        <w:rPr>
          <w:rFonts w:hint="eastAsia"/>
          <w:b/>
          <w:sz w:val="24"/>
          <w:szCs w:val="24"/>
        </w:rPr>
        <w:t>上午</w:t>
      </w:r>
      <w:r>
        <w:rPr>
          <w:b/>
          <w:sz w:val="24"/>
          <w:szCs w:val="24"/>
          <w:u w:val="single"/>
        </w:rPr>
        <w:t xml:space="preserve"> </w:t>
      </w:r>
      <w:r>
        <w:rPr>
          <w:rFonts w:hint="eastAsia"/>
          <w:b/>
          <w:sz w:val="24"/>
          <w:szCs w:val="24"/>
          <w:u w:val="single"/>
        </w:rPr>
        <w:t>09</w:t>
      </w:r>
      <w:r>
        <w:rPr>
          <w:b/>
          <w:sz w:val="24"/>
          <w:szCs w:val="24"/>
          <w:u w:val="single"/>
        </w:rPr>
        <w:t xml:space="preserve"> </w:t>
      </w:r>
      <w:r>
        <w:rPr>
          <w:b/>
          <w:sz w:val="24"/>
          <w:szCs w:val="24"/>
        </w:rPr>
        <w:t>时</w:t>
      </w:r>
      <w:r>
        <w:rPr>
          <w:b/>
          <w:sz w:val="24"/>
          <w:szCs w:val="24"/>
          <w:u w:val="single"/>
        </w:rPr>
        <w:t xml:space="preserve"> 30</w:t>
      </w:r>
      <w:r>
        <w:rPr>
          <w:b/>
          <w:sz w:val="24"/>
          <w:szCs w:val="24"/>
        </w:rPr>
        <w:t>分</w:t>
      </w:r>
      <w:r>
        <w:rPr>
          <w:b/>
          <w:bCs/>
          <w:sz w:val="24"/>
          <w:szCs w:val="24"/>
        </w:rPr>
        <w:t>。</w:t>
      </w:r>
    </w:p>
    <w:p>
      <w:pPr>
        <w:spacing w:line="460" w:lineRule="exact"/>
        <w:ind w:firstLine="480" w:firstLineChars="200"/>
        <w:jc w:val="left"/>
        <w:rPr>
          <w:sz w:val="24"/>
          <w:szCs w:val="24"/>
        </w:rPr>
      </w:pPr>
      <w:r>
        <w:rPr>
          <w:rFonts w:hint="eastAsia"/>
          <w:sz w:val="24"/>
          <w:szCs w:val="24"/>
        </w:rPr>
        <w:t>七</w:t>
      </w:r>
      <w:r>
        <w:rPr>
          <w:sz w:val="24"/>
          <w:szCs w:val="24"/>
        </w:rPr>
        <w:t>、响应文件提交地址：</w:t>
      </w:r>
      <w:r>
        <w:rPr>
          <w:rFonts w:hint="eastAsia"/>
          <w:b/>
          <w:bCs/>
          <w:sz w:val="24"/>
          <w:szCs w:val="24"/>
        </w:rPr>
        <w:t>南通市崇川小学崇正楼二楼大会议室</w:t>
      </w:r>
      <w:r>
        <w:rPr>
          <w:sz w:val="24"/>
          <w:szCs w:val="24"/>
        </w:rPr>
        <w:t>，如有变动另行通知。</w:t>
      </w:r>
    </w:p>
    <w:p>
      <w:pPr>
        <w:spacing w:line="460" w:lineRule="exact"/>
        <w:ind w:firstLine="480" w:firstLineChars="200"/>
        <w:jc w:val="left"/>
        <w:rPr>
          <w:sz w:val="24"/>
          <w:szCs w:val="24"/>
        </w:rPr>
      </w:pPr>
      <w:r>
        <w:rPr>
          <w:rFonts w:hint="eastAsia"/>
          <w:sz w:val="24"/>
          <w:szCs w:val="24"/>
        </w:rPr>
        <w:t>八</w:t>
      </w:r>
      <w:r>
        <w:rPr>
          <w:sz w:val="24"/>
          <w:szCs w:val="24"/>
        </w:rPr>
        <w:t>、联系方式：</w:t>
      </w:r>
    </w:p>
    <w:p>
      <w:pPr>
        <w:spacing w:line="460" w:lineRule="exact"/>
        <w:ind w:firstLine="480" w:firstLineChars="200"/>
        <w:rPr>
          <w:sz w:val="24"/>
          <w:szCs w:val="24"/>
        </w:rPr>
      </w:pPr>
      <w:r>
        <w:rPr>
          <w:sz w:val="24"/>
          <w:szCs w:val="24"/>
        </w:rPr>
        <w:t>采购单位：</w:t>
      </w:r>
      <w:r>
        <w:rPr>
          <w:rFonts w:hint="eastAsia"/>
          <w:sz w:val="24"/>
          <w:szCs w:val="24"/>
        </w:rPr>
        <w:t>南通市崇川小学</w:t>
      </w:r>
    </w:p>
    <w:p>
      <w:pPr>
        <w:spacing w:line="460" w:lineRule="exact"/>
        <w:ind w:firstLine="480" w:firstLineChars="200"/>
        <w:jc w:val="left"/>
        <w:rPr>
          <w:sz w:val="24"/>
          <w:szCs w:val="24"/>
        </w:rPr>
      </w:pPr>
      <w:r>
        <w:rPr>
          <w:sz w:val="24"/>
          <w:szCs w:val="24"/>
        </w:rPr>
        <w:t>采购单位联系人：</w:t>
      </w:r>
      <w:r>
        <w:rPr>
          <w:rFonts w:hint="eastAsia"/>
          <w:sz w:val="24"/>
          <w:szCs w:val="24"/>
        </w:rPr>
        <w:t>陈主任</w:t>
      </w:r>
      <w:r>
        <w:rPr>
          <w:sz w:val="24"/>
          <w:szCs w:val="24"/>
        </w:rPr>
        <w:t xml:space="preserve">     </w:t>
      </w:r>
    </w:p>
    <w:p>
      <w:pPr>
        <w:spacing w:line="460" w:lineRule="exact"/>
        <w:ind w:firstLine="480" w:firstLineChars="200"/>
        <w:jc w:val="left"/>
        <w:rPr>
          <w:sz w:val="24"/>
          <w:szCs w:val="24"/>
        </w:rPr>
      </w:pPr>
      <w:r>
        <w:rPr>
          <w:sz w:val="24"/>
          <w:szCs w:val="24"/>
        </w:rPr>
        <w:t>联系电话：</w:t>
      </w:r>
      <w:r>
        <w:rPr>
          <w:rFonts w:hint="eastAsia"/>
          <w:sz w:val="24"/>
          <w:szCs w:val="24"/>
        </w:rPr>
        <w:t>18021698589</w:t>
      </w:r>
      <w:r>
        <w:rPr>
          <w:sz w:val="24"/>
          <w:szCs w:val="24"/>
        </w:rPr>
        <w:t>；</w:t>
      </w:r>
    </w:p>
    <w:p>
      <w:pPr>
        <w:spacing w:line="460" w:lineRule="exact"/>
        <w:ind w:firstLine="480" w:firstLineChars="200"/>
        <w:jc w:val="left"/>
        <w:rPr>
          <w:sz w:val="24"/>
          <w:szCs w:val="24"/>
        </w:rPr>
      </w:pPr>
      <w:r>
        <w:rPr>
          <w:sz w:val="24"/>
          <w:szCs w:val="24"/>
        </w:rPr>
        <w:t>代理机构：</w:t>
      </w:r>
      <w:r>
        <w:rPr>
          <w:rFonts w:hint="eastAsia"/>
          <w:sz w:val="24"/>
          <w:szCs w:val="24"/>
        </w:rPr>
        <w:t>江苏建达全过程工程咨询有限公司</w:t>
      </w:r>
      <w:r>
        <w:rPr>
          <w:sz w:val="24"/>
          <w:szCs w:val="24"/>
        </w:rPr>
        <w:t>；</w:t>
      </w:r>
    </w:p>
    <w:p>
      <w:pPr>
        <w:spacing w:line="460" w:lineRule="exact"/>
        <w:ind w:firstLine="480" w:firstLineChars="200"/>
        <w:jc w:val="left"/>
        <w:rPr>
          <w:sz w:val="24"/>
          <w:szCs w:val="24"/>
        </w:rPr>
      </w:pPr>
      <w:r>
        <w:rPr>
          <w:sz w:val="24"/>
          <w:szCs w:val="24"/>
        </w:rPr>
        <w:t>地  址：</w:t>
      </w:r>
      <w:r>
        <w:rPr>
          <w:rFonts w:hint="eastAsia"/>
          <w:sz w:val="24"/>
          <w:szCs w:val="24"/>
        </w:rPr>
        <w:t>南通市崇川区世纪大道18号恒隆国际B座14楼</w:t>
      </w:r>
    </w:p>
    <w:p>
      <w:pPr>
        <w:spacing w:line="460" w:lineRule="exact"/>
        <w:ind w:firstLine="480" w:firstLineChars="200"/>
        <w:jc w:val="left"/>
        <w:rPr>
          <w:sz w:val="24"/>
          <w:szCs w:val="24"/>
        </w:rPr>
      </w:pPr>
      <w:r>
        <w:rPr>
          <w:sz w:val="24"/>
          <w:szCs w:val="24"/>
        </w:rPr>
        <w:t>联系人：</w:t>
      </w:r>
      <w:r>
        <w:rPr>
          <w:rFonts w:hint="eastAsia"/>
          <w:sz w:val="24"/>
          <w:szCs w:val="24"/>
        </w:rPr>
        <w:t>吴小松</w:t>
      </w:r>
      <w:r>
        <w:rPr>
          <w:sz w:val="24"/>
          <w:szCs w:val="24"/>
        </w:rPr>
        <w:t xml:space="preserve">              </w:t>
      </w:r>
    </w:p>
    <w:p>
      <w:pPr>
        <w:spacing w:line="460" w:lineRule="exact"/>
        <w:ind w:firstLine="480" w:firstLineChars="200"/>
        <w:jc w:val="left"/>
        <w:rPr>
          <w:sz w:val="24"/>
          <w:szCs w:val="24"/>
        </w:rPr>
      </w:pPr>
      <w:r>
        <w:rPr>
          <w:sz w:val="24"/>
          <w:szCs w:val="24"/>
        </w:rPr>
        <w:t>联系电话：</w:t>
      </w:r>
      <w:r>
        <w:rPr>
          <w:rFonts w:hint="eastAsia"/>
          <w:sz w:val="24"/>
          <w:szCs w:val="24"/>
        </w:rPr>
        <w:t>15301476960</w:t>
      </w:r>
    </w:p>
    <w:p>
      <w:pPr>
        <w:spacing w:line="460" w:lineRule="exact"/>
        <w:ind w:firstLine="480" w:firstLineChars="200"/>
        <w:jc w:val="left"/>
        <w:rPr>
          <w:w w:val="80"/>
          <w:sz w:val="32"/>
          <w:szCs w:val="32"/>
        </w:rPr>
      </w:pPr>
      <w:r>
        <w:rPr>
          <w:sz w:val="24"/>
          <w:szCs w:val="24"/>
        </w:rPr>
        <w:t>邮  箱：</w:t>
      </w:r>
      <w:r>
        <w:rPr>
          <w:rFonts w:hint="eastAsia"/>
          <w:sz w:val="24"/>
          <w:szCs w:val="24"/>
        </w:rPr>
        <w:t>1614454577</w:t>
      </w:r>
      <w:r>
        <w:rPr>
          <w:sz w:val="24"/>
          <w:szCs w:val="24"/>
        </w:rPr>
        <w:t>@qq.com</w:t>
      </w:r>
    </w:p>
    <w:p>
      <w:pPr>
        <w:pStyle w:val="5"/>
        <w:keepNext w:val="0"/>
        <w:keepLines w:val="0"/>
        <w:adjustRightInd w:val="0"/>
        <w:snapToGrid w:val="0"/>
        <w:spacing w:before="0" w:after="0" w:line="480" w:lineRule="exact"/>
        <w:textAlignment w:val="baseline"/>
        <w:rPr>
          <w:rFonts w:eastAsia="宋体"/>
          <w:w w:val="80"/>
          <w:sz w:val="32"/>
          <w:szCs w:val="32"/>
        </w:rPr>
      </w:pPr>
    </w:p>
    <w:p>
      <w:pPr>
        <w:pStyle w:val="5"/>
        <w:keepNext w:val="0"/>
        <w:keepLines w:val="0"/>
        <w:adjustRightInd w:val="0"/>
        <w:snapToGrid w:val="0"/>
        <w:spacing w:before="0" w:after="0" w:line="480" w:lineRule="exact"/>
        <w:textAlignment w:val="baseline"/>
        <w:rPr>
          <w:rFonts w:eastAsia="宋体"/>
          <w:w w:val="80"/>
          <w:sz w:val="32"/>
          <w:szCs w:val="32"/>
        </w:rPr>
      </w:pPr>
    </w:p>
    <w:p>
      <w:pPr>
        <w:pStyle w:val="5"/>
        <w:keepNext w:val="0"/>
        <w:keepLines w:val="0"/>
        <w:adjustRightInd w:val="0"/>
        <w:snapToGrid w:val="0"/>
        <w:spacing w:before="0" w:after="0" w:line="480" w:lineRule="exact"/>
        <w:textAlignment w:val="baseline"/>
        <w:rPr>
          <w:rFonts w:eastAsia="宋体"/>
          <w:w w:val="80"/>
          <w:sz w:val="32"/>
          <w:szCs w:val="32"/>
        </w:rPr>
      </w:pPr>
    </w:p>
    <w:p>
      <w:pPr>
        <w:pStyle w:val="5"/>
        <w:keepNext w:val="0"/>
        <w:keepLines w:val="0"/>
        <w:adjustRightInd w:val="0"/>
        <w:snapToGrid w:val="0"/>
        <w:spacing w:before="0" w:after="0" w:line="480" w:lineRule="exact"/>
        <w:textAlignment w:val="baseline"/>
        <w:rPr>
          <w:rFonts w:eastAsia="宋体"/>
          <w:w w:val="80"/>
          <w:sz w:val="32"/>
          <w:szCs w:val="32"/>
        </w:rPr>
      </w:pPr>
    </w:p>
    <w:p>
      <w:pPr>
        <w:pStyle w:val="5"/>
        <w:keepNext w:val="0"/>
        <w:keepLines w:val="0"/>
        <w:adjustRightInd w:val="0"/>
        <w:snapToGrid w:val="0"/>
        <w:spacing w:before="0" w:after="0" w:line="480" w:lineRule="exact"/>
        <w:textAlignment w:val="baseline"/>
        <w:rPr>
          <w:rFonts w:eastAsia="宋体"/>
          <w:w w:val="80"/>
          <w:sz w:val="32"/>
          <w:szCs w:val="32"/>
        </w:rPr>
      </w:pPr>
    </w:p>
    <w:p>
      <w:pPr>
        <w:pStyle w:val="5"/>
        <w:keepNext w:val="0"/>
        <w:keepLines w:val="0"/>
        <w:adjustRightInd w:val="0"/>
        <w:snapToGrid w:val="0"/>
        <w:spacing w:before="0" w:after="0" w:line="480" w:lineRule="exact"/>
        <w:textAlignment w:val="baseline"/>
        <w:rPr>
          <w:rFonts w:eastAsia="宋体"/>
          <w:w w:val="80"/>
          <w:sz w:val="32"/>
          <w:szCs w:val="32"/>
        </w:rPr>
      </w:pPr>
    </w:p>
    <w:p>
      <w:pPr>
        <w:pStyle w:val="5"/>
        <w:keepNext w:val="0"/>
        <w:keepLines w:val="0"/>
        <w:adjustRightInd w:val="0"/>
        <w:snapToGrid w:val="0"/>
        <w:spacing w:before="0" w:after="0" w:line="480" w:lineRule="exact"/>
        <w:textAlignment w:val="baseline"/>
        <w:rPr>
          <w:rFonts w:eastAsia="宋体"/>
          <w:w w:val="80"/>
          <w:sz w:val="32"/>
          <w:szCs w:val="32"/>
        </w:rPr>
      </w:pPr>
    </w:p>
    <w:p>
      <w:pPr>
        <w:pStyle w:val="5"/>
        <w:keepNext w:val="0"/>
        <w:keepLines w:val="0"/>
        <w:adjustRightInd w:val="0"/>
        <w:snapToGrid w:val="0"/>
        <w:spacing w:before="0" w:after="0" w:line="480" w:lineRule="exact"/>
        <w:textAlignment w:val="baseline"/>
        <w:rPr>
          <w:rFonts w:eastAsia="宋体"/>
          <w:w w:val="80"/>
          <w:sz w:val="32"/>
          <w:szCs w:val="32"/>
        </w:rPr>
      </w:pPr>
    </w:p>
    <w:p>
      <w:pPr>
        <w:rPr>
          <w:w w:val="80"/>
          <w:sz w:val="32"/>
          <w:szCs w:val="32"/>
        </w:rPr>
      </w:pPr>
      <w:r>
        <w:rPr>
          <w:w w:val="80"/>
          <w:sz w:val="32"/>
          <w:szCs w:val="32"/>
        </w:rPr>
        <w:br w:type="page"/>
      </w:r>
    </w:p>
    <w:p>
      <w:pPr>
        <w:pStyle w:val="5"/>
        <w:keepNext w:val="0"/>
        <w:keepLines w:val="0"/>
        <w:adjustRightInd w:val="0"/>
        <w:snapToGrid w:val="0"/>
        <w:spacing w:before="0" w:after="0" w:line="480" w:lineRule="exact"/>
        <w:ind w:firstLine="2830" w:firstLineChars="1100"/>
        <w:textAlignment w:val="baseline"/>
        <w:rPr>
          <w:rFonts w:eastAsia="宋体"/>
          <w:w w:val="80"/>
          <w:sz w:val="32"/>
          <w:szCs w:val="32"/>
        </w:rPr>
      </w:pPr>
      <w:r>
        <w:rPr>
          <w:rFonts w:eastAsia="宋体"/>
          <w:w w:val="80"/>
          <w:sz w:val="32"/>
          <w:szCs w:val="32"/>
        </w:rPr>
        <w:t>第二章  供应商须知</w:t>
      </w:r>
    </w:p>
    <w:p>
      <w:pPr>
        <w:snapToGrid w:val="0"/>
        <w:spacing w:line="480" w:lineRule="exact"/>
        <w:ind w:firstLine="482" w:firstLineChars="200"/>
        <w:jc w:val="left"/>
        <w:outlineLvl w:val="1"/>
        <w:rPr>
          <w:b/>
          <w:bCs/>
          <w:sz w:val="24"/>
          <w:szCs w:val="24"/>
        </w:rPr>
      </w:pPr>
      <w:r>
        <w:rPr>
          <w:b/>
          <w:bCs/>
          <w:sz w:val="24"/>
          <w:szCs w:val="24"/>
        </w:rPr>
        <w:t>一、采购单位委托代理机构组织开标</w:t>
      </w:r>
    </w:p>
    <w:p>
      <w:pPr>
        <w:adjustRightInd w:val="0"/>
        <w:snapToGrid w:val="0"/>
        <w:spacing w:line="480" w:lineRule="exact"/>
        <w:ind w:firstLine="484" w:firstLineChars="202"/>
        <w:jc w:val="left"/>
        <w:rPr>
          <w:sz w:val="24"/>
          <w:szCs w:val="24"/>
        </w:rPr>
      </w:pPr>
      <w:r>
        <w:rPr>
          <w:sz w:val="24"/>
          <w:szCs w:val="24"/>
        </w:rPr>
        <w:t>1</w:t>
      </w:r>
      <w:r>
        <w:rPr>
          <w:rFonts w:hint="eastAsia"/>
          <w:sz w:val="24"/>
          <w:szCs w:val="24"/>
          <w:lang w:val="en-US" w:eastAsia="zh-CN"/>
        </w:rPr>
        <w:t>.</w:t>
      </w:r>
      <w:r>
        <w:rPr>
          <w:sz w:val="24"/>
          <w:szCs w:val="24"/>
        </w:rPr>
        <w:t>成立询价小组，由采购单位代表和有关专家依法组成。</w:t>
      </w:r>
    </w:p>
    <w:p>
      <w:pPr>
        <w:spacing w:line="480" w:lineRule="exact"/>
        <w:ind w:firstLine="480" w:firstLineChars="200"/>
        <w:jc w:val="left"/>
        <w:rPr>
          <w:b/>
          <w:bCs/>
          <w:sz w:val="24"/>
          <w:szCs w:val="24"/>
        </w:rPr>
      </w:pPr>
      <w:r>
        <w:rPr>
          <w:sz w:val="24"/>
          <w:szCs w:val="24"/>
        </w:rPr>
        <w:t>2</w:t>
      </w:r>
      <w:r>
        <w:rPr>
          <w:rFonts w:hint="eastAsia"/>
          <w:sz w:val="24"/>
          <w:szCs w:val="24"/>
          <w:lang w:val="en-US" w:eastAsia="zh-CN"/>
        </w:rPr>
        <w:t>.</w:t>
      </w:r>
      <w:r>
        <w:rPr>
          <w:sz w:val="24"/>
          <w:szCs w:val="24"/>
        </w:rPr>
        <w:t>供应商的法定代表人或被授权人须持身份证准时参加询价会议。</w:t>
      </w:r>
    </w:p>
    <w:p>
      <w:pPr>
        <w:spacing w:line="480" w:lineRule="exact"/>
        <w:ind w:firstLine="482" w:firstLineChars="200"/>
        <w:jc w:val="left"/>
        <w:rPr>
          <w:b/>
          <w:bCs/>
          <w:sz w:val="24"/>
          <w:szCs w:val="24"/>
        </w:rPr>
      </w:pPr>
      <w:r>
        <w:rPr>
          <w:b/>
          <w:bCs/>
          <w:sz w:val="24"/>
          <w:szCs w:val="24"/>
        </w:rPr>
        <w:t>二、询价报价</w:t>
      </w:r>
    </w:p>
    <w:p>
      <w:pPr>
        <w:snapToGrid w:val="0"/>
        <w:spacing w:line="480" w:lineRule="exact"/>
        <w:ind w:firstLine="494" w:firstLineChars="206"/>
        <w:jc w:val="left"/>
        <w:rPr>
          <w:sz w:val="24"/>
          <w:szCs w:val="24"/>
        </w:rPr>
      </w:pPr>
      <w:r>
        <w:rPr>
          <w:sz w:val="24"/>
          <w:szCs w:val="24"/>
        </w:rPr>
        <w:t>1</w:t>
      </w:r>
      <w:r>
        <w:rPr>
          <w:rFonts w:hint="eastAsia"/>
          <w:sz w:val="24"/>
          <w:szCs w:val="24"/>
          <w:lang w:val="en-US" w:eastAsia="zh-CN"/>
        </w:rPr>
        <w:t>.</w:t>
      </w:r>
      <w:r>
        <w:rPr>
          <w:sz w:val="24"/>
          <w:szCs w:val="24"/>
        </w:rPr>
        <w:t>本项目不接受任何有选择的报价。</w:t>
      </w:r>
    </w:p>
    <w:p>
      <w:pPr>
        <w:snapToGrid w:val="0"/>
        <w:spacing w:line="480" w:lineRule="exact"/>
        <w:ind w:firstLine="494" w:firstLineChars="206"/>
        <w:jc w:val="left"/>
        <w:rPr>
          <w:sz w:val="24"/>
          <w:szCs w:val="24"/>
        </w:rPr>
      </w:pPr>
      <w:r>
        <w:rPr>
          <w:sz w:val="24"/>
          <w:szCs w:val="24"/>
        </w:rPr>
        <w:t>2</w:t>
      </w:r>
      <w:r>
        <w:rPr>
          <w:rFonts w:hint="eastAsia"/>
          <w:sz w:val="24"/>
          <w:szCs w:val="24"/>
          <w:lang w:val="en-US" w:eastAsia="zh-CN"/>
        </w:rPr>
        <w:t>.</w:t>
      </w:r>
      <w:r>
        <w:rPr>
          <w:sz w:val="24"/>
          <w:szCs w:val="24"/>
        </w:rPr>
        <w:t>报价均以人民币为报价的币种。</w:t>
      </w:r>
    </w:p>
    <w:p>
      <w:pPr>
        <w:snapToGrid w:val="0"/>
        <w:spacing w:line="480" w:lineRule="exact"/>
        <w:ind w:firstLine="491" w:firstLineChars="205"/>
        <w:jc w:val="left"/>
        <w:rPr>
          <w:sz w:val="24"/>
          <w:szCs w:val="24"/>
        </w:rPr>
      </w:pPr>
      <w:r>
        <w:rPr>
          <w:sz w:val="24"/>
          <w:szCs w:val="24"/>
        </w:rPr>
        <w:t>3</w:t>
      </w:r>
      <w:r>
        <w:rPr>
          <w:rFonts w:hint="eastAsia"/>
          <w:sz w:val="24"/>
          <w:szCs w:val="24"/>
          <w:lang w:val="en-US" w:eastAsia="zh-CN"/>
        </w:rPr>
        <w:t>.</w:t>
      </w:r>
      <w:r>
        <w:rPr>
          <w:sz w:val="24"/>
          <w:szCs w:val="24"/>
        </w:rPr>
        <w:t xml:space="preserve">报价表必须加盖公章且必须经法定代表人或被授权人签字或盖章。报价表中的大写金额与小写金额、总价金额与按单价汇总金额，若有差异，将执行《政府采购货物和服务招标投标管理办法》第59条的规定。 </w:t>
      </w:r>
    </w:p>
    <w:p>
      <w:pPr>
        <w:snapToGrid w:val="0"/>
        <w:spacing w:line="480" w:lineRule="exact"/>
        <w:ind w:firstLine="480" w:firstLineChars="200"/>
        <w:jc w:val="left"/>
        <w:rPr>
          <w:b/>
          <w:bCs/>
          <w:sz w:val="24"/>
          <w:szCs w:val="24"/>
        </w:rPr>
      </w:pPr>
      <w:r>
        <w:rPr>
          <w:bCs/>
          <w:sz w:val="24"/>
          <w:szCs w:val="24"/>
        </w:rPr>
        <w:t>4</w:t>
      </w:r>
      <w:r>
        <w:rPr>
          <w:rFonts w:hint="eastAsia"/>
          <w:bCs/>
          <w:sz w:val="24"/>
          <w:szCs w:val="24"/>
          <w:lang w:val="en-US" w:eastAsia="zh-CN"/>
        </w:rPr>
        <w:t>.</w:t>
      </w:r>
      <w:r>
        <w:rPr>
          <w:b/>
          <w:bCs/>
          <w:sz w:val="24"/>
          <w:szCs w:val="24"/>
        </w:rPr>
        <w:t>总报价（以人民币计价）应包含所有产品的材料费（含一切必须的辅助材料费用)、运输到指定地点的装运费用（含装卸力资）、加工制作费、安装及调试费、相关辅助材料费、成品保护费、检验费、性能介绍、人员费用、</w:t>
      </w:r>
      <w:r>
        <w:rPr>
          <w:rFonts w:hint="eastAsia"/>
          <w:b/>
          <w:bCs/>
          <w:sz w:val="24"/>
          <w:szCs w:val="24"/>
        </w:rPr>
        <w:t>招标代理费、</w:t>
      </w:r>
      <w:r>
        <w:rPr>
          <w:b/>
          <w:bCs/>
          <w:sz w:val="24"/>
          <w:szCs w:val="24"/>
        </w:rPr>
        <w:t>税费、售后服务等所有费用，即项目履行到项目执行结束的过程中所发生的一切费用及询价文件要求的所有费用。</w:t>
      </w:r>
    </w:p>
    <w:p>
      <w:pPr>
        <w:snapToGrid w:val="0"/>
        <w:spacing w:line="480" w:lineRule="exact"/>
        <w:ind w:firstLine="494" w:firstLineChars="206"/>
        <w:jc w:val="left"/>
        <w:rPr>
          <w:b/>
          <w:sz w:val="24"/>
          <w:szCs w:val="24"/>
        </w:rPr>
      </w:pPr>
      <w:r>
        <w:rPr>
          <w:sz w:val="24"/>
          <w:szCs w:val="24"/>
        </w:rPr>
        <w:t>5</w:t>
      </w:r>
      <w:r>
        <w:rPr>
          <w:rFonts w:hint="eastAsia"/>
          <w:sz w:val="24"/>
          <w:szCs w:val="24"/>
          <w:lang w:val="en-US" w:eastAsia="zh-CN"/>
        </w:rPr>
        <w:t>.</w:t>
      </w:r>
      <w:r>
        <w:rPr>
          <w:sz w:val="24"/>
          <w:szCs w:val="24"/>
        </w:rPr>
        <w:t>一次报定的报价为成交价。成交供应商的成交价在合同实施期间不因市场变化因素而变动。</w:t>
      </w:r>
    </w:p>
    <w:p>
      <w:pPr>
        <w:snapToGrid w:val="0"/>
        <w:spacing w:line="480" w:lineRule="exact"/>
        <w:ind w:firstLine="494" w:firstLineChars="206"/>
        <w:jc w:val="left"/>
        <w:rPr>
          <w:sz w:val="24"/>
          <w:szCs w:val="24"/>
        </w:rPr>
      </w:pPr>
      <w:r>
        <w:rPr>
          <w:sz w:val="24"/>
          <w:szCs w:val="24"/>
        </w:rPr>
        <w:t>6</w:t>
      </w:r>
      <w:r>
        <w:rPr>
          <w:rFonts w:hint="eastAsia"/>
          <w:sz w:val="24"/>
          <w:szCs w:val="24"/>
          <w:lang w:val="en-US" w:eastAsia="zh-CN"/>
        </w:rPr>
        <w:t>.</w:t>
      </w:r>
      <w:r>
        <w:rPr>
          <w:sz w:val="24"/>
          <w:szCs w:val="24"/>
        </w:rPr>
        <w:t>供应商应详细阅读询价文件的全部内容，根据采购项目需求，准确制定相关工作方案等，必须对本采购项目全部进行报价，如有漏项，视同对本项目的优惠。不按询价文件的要求提供响应文件，导致报价无效，按无效响应处理。</w:t>
      </w:r>
    </w:p>
    <w:p>
      <w:pPr>
        <w:snapToGrid w:val="0"/>
        <w:spacing w:line="480" w:lineRule="exact"/>
        <w:ind w:firstLine="482" w:firstLineChars="200"/>
        <w:jc w:val="left"/>
        <w:outlineLvl w:val="1"/>
        <w:rPr>
          <w:b/>
          <w:bCs/>
          <w:sz w:val="24"/>
          <w:szCs w:val="24"/>
          <w:lang w:val="zh-CN"/>
        </w:rPr>
      </w:pPr>
      <w:r>
        <w:rPr>
          <w:b/>
          <w:bCs/>
          <w:sz w:val="24"/>
          <w:szCs w:val="24"/>
          <w:lang w:val="zh-CN"/>
        </w:rPr>
        <w:t>三、询价费用</w:t>
      </w:r>
    </w:p>
    <w:p>
      <w:pPr>
        <w:snapToGrid w:val="0"/>
        <w:spacing w:line="480" w:lineRule="exact"/>
        <w:ind w:firstLine="494" w:firstLineChars="206"/>
        <w:jc w:val="left"/>
        <w:rPr>
          <w:bCs/>
          <w:sz w:val="24"/>
          <w:szCs w:val="24"/>
        </w:rPr>
      </w:pPr>
      <w:r>
        <w:rPr>
          <w:rFonts w:hint="eastAsia"/>
          <w:bCs/>
          <w:sz w:val="24"/>
          <w:szCs w:val="24"/>
        </w:rPr>
        <w:t>1</w:t>
      </w:r>
      <w:r>
        <w:rPr>
          <w:rFonts w:hint="eastAsia"/>
          <w:bCs/>
          <w:sz w:val="24"/>
          <w:szCs w:val="24"/>
          <w:lang w:val="en-US" w:eastAsia="zh-CN"/>
        </w:rPr>
        <w:t>.</w:t>
      </w:r>
      <w:r>
        <w:rPr>
          <w:rFonts w:hint="eastAsia"/>
          <w:bCs/>
          <w:sz w:val="24"/>
          <w:szCs w:val="24"/>
        </w:rPr>
        <w:t>本项目招标代理费920元，由</w:t>
      </w:r>
      <w:r>
        <w:rPr>
          <w:rFonts w:hint="eastAsia"/>
          <w:bCs/>
          <w:sz w:val="24"/>
          <w:szCs w:val="24"/>
          <w:lang w:eastAsia="zh-CN"/>
        </w:rPr>
        <w:t>采购人</w:t>
      </w:r>
      <w:r>
        <w:rPr>
          <w:rFonts w:hint="eastAsia"/>
          <w:bCs/>
          <w:sz w:val="24"/>
          <w:szCs w:val="24"/>
        </w:rPr>
        <w:t>承担。</w:t>
      </w:r>
    </w:p>
    <w:p>
      <w:pPr>
        <w:snapToGrid w:val="0"/>
        <w:spacing w:line="480" w:lineRule="exact"/>
        <w:ind w:firstLine="494" w:firstLineChars="206"/>
        <w:jc w:val="left"/>
        <w:rPr>
          <w:sz w:val="24"/>
          <w:szCs w:val="24"/>
        </w:rPr>
      </w:pPr>
      <w:r>
        <w:rPr>
          <w:rFonts w:hint="eastAsia"/>
          <w:b w:val="0"/>
          <w:bCs/>
          <w:sz w:val="24"/>
          <w:szCs w:val="24"/>
        </w:rPr>
        <w:t>2</w:t>
      </w:r>
      <w:r>
        <w:rPr>
          <w:rFonts w:hint="eastAsia"/>
          <w:b w:val="0"/>
          <w:bCs/>
          <w:sz w:val="24"/>
          <w:szCs w:val="24"/>
          <w:lang w:val="en-US" w:eastAsia="zh-CN"/>
        </w:rPr>
        <w:t>.</w:t>
      </w:r>
      <w:r>
        <w:rPr>
          <w:sz w:val="24"/>
          <w:szCs w:val="24"/>
        </w:rPr>
        <w:t>无论询价过程和结果如何，参加询价的响应人自行承担与本次项目询价有关的全部费用。</w:t>
      </w:r>
    </w:p>
    <w:p>
      <w:pPr>
        <w:adjustRightInd w:val="0"/>
        <w:snapToGrid w:val="0"/>
        <w:spacing w:line="480" w:lineRule="exact"/>
        <w:ind w:firstLine="482" w:firstLineChars="200"/>
        <w:jc w:val="left"/>
        <w:rPr>
          <w:b/>
          <w:bCs/>
          <w:sz w:val="24"/>
          <w:szCs w:val="24"/>
        </w:rPr>
      </w:pPr>
      <w:r>
        <w:rPr>
          <w:rFonts w:hint="eastAsia"/>
          <w:b/>
          <w:bCs/>
          <w:sz w:val="24"/>
          <w:szCs w:val="24"/>
        </w:rPr>
        <w:t>四、询价保证金：</w:t>
      </w:r>
    </w:p>
    <w:p>
      <w:pPr>
        <w:adjustRightInd w:val="0"/>
        <w:snapToGrid w:val="0"/>
        <w:spacing w:line="480" w:lineRule="exact"/>
        <w:ind w:firstLine="482" w:firstLineChars="200"/>
        <w:jc w:val="left"/>
        <w:rPr>
          <w:b/>
          <w:bCs/>
          <w:sz w:val="24"/>
          <w:szCs w:val="24"/>
        </w:rPr>
      </w:pPr>
      <w:r>
        <w:rPr>
          <w:rFonts w:hint="eastAsia"/>
          <w:b/>
          <w:bCs/>
          <w:sz w:val="24"/>
          <w:szCs w:val="24"/>
        </w:rPr>
        <w:t>无。</w:t>
      </w:r>
    </w:p>
    <w:p>
      <w:pPr>
        <w:snapToGrid w:val="0"/>
        <w:spacing w:line="480" w:lineRule="exact"/>
        <w:ind w:firstLine="482" w:firstLineChars="200"/>
        <w:jc w:val="left"/>
        <w:outlineLvl w:val="1"/>
        <w:rPr>
          <w:sz w:val="24"/>
          <w:szCs w:val="24"/>
        </w:rPr>
      </w:pPr>
      <w:r>
        <w:rPr>
          <w:rFonts w:hint="eastAsia"/>
          <w:b/>
          <w:bCs/>
          <w:sz w:val="24"/>
          <w:szCs w:val="24"/>
        </w:rPr>
        <w:t>五</w:t>
      </w:r>
      <w:r>
        <w:rPr>
          <w:b/>
          <w:bCs/>
          <w:sz w:val="24"/>
          <w:szCs w:val="24"/>
        </w:rPr>
        <w:t>、响应文件的编写及装订</w:t>
      </w:r>
    </w:p>
    <w:p>
      <w:pPr>
        <w:spacing w:line="480" w:lineRule="exact"/>
        <w:ind w:firstLine="482" w:firstLineChars="200"/>
        <w:jc w:val="left"/>
        <w:rPr>
          <w:b/>
          <w:bCs/>
          <w:sz w:val="24"/>
          <w:szCs w:val="24"/>
        </w:rPr>
      </w:pPr>
      <w:r>
        <w:rPr>
          <w:b/>
          <w:bCs/>
          <w:sz w:val="24"/>
          <w:szCs w:val="24"/>
        </w:rPr>
        <w:t>（一）响应文件应包括下列内容：</w:t>
      </w:r>
    </w:p>
    <w:p>
      <w:pPr>
        <w:numPr>
          <w:ilvl w:val="0"/>
          <w:numId w:val="2"/>
        </w:numPr>
        <w:spacing w:line="480" w:lineRule="exact"/>
        <w:ind w:firstLine="482" w:firstLineChars="200"/>
        <w:jc w:val="left"/>
        <w:rPr>
          <w:b/>
          <w:bCs/>
          <w:sz w:val="24"/>
          <w:szCs w:val="24"/>
        </w:rPr>
      </w:pPr>
      <w:r>
        <w:rPr>
          <w:b/>
          <w:bCs/>
          <w:sz w:val="24"/>
          <w:szCs w:val="24"/>
        </w:rPr>
        <w:t xml:space="preserve">资格审查文件： </w:t>
      </w:r>
    </w:p>
    <w:p>
      <w:pPr>
        <w:numPr>
          <w:ilvl w:val="0"/>
          <w:numId w:val="0"/>
        </w:numPr>
        <w:adjustRightInd w:val="0"/>
        <w:snapToGrid w:val="0"/>
        <w:spacing w:line="480" w:lineRule="exact"/>
        <w:ind w:firstLine="480" w:firstLineChars="200"/>
        <w:jc w:val="left"/>
        <w:rPr>
          <w:sz w:val="24"/>
          <w:szCs w:val="24"/>
        </w:rPr>
      </w:pPr>
      <w:r>
        <w:rPr>
          <w:rFonts w:hint="eastAsia"/>
          <w:sz w:val="24"/>
          <w:szCs w:val="24"/>
          <w:lang w:val="en-US" w:eastAsia="zh-CN"/>
        </w:rPr>
        <w:t>1.</w:t>
      </w:r>
      <w:r>
        <w:rPr>
          <w:sz w:val="24"/>
          <w:szCs w:val="24"/>
        </w:rPr>
        <w:t>供应商必须具有独立的法人资格，提供有效的营业执照及税务登记证或者是三证合一的营业执照。</w:t>
      </w:r>
    </w:p>
    <w:p>
      <w:pPr>
        <w:adjustRightInd w:val="0"/>
        <w:snapToGrid w:val="0"/>
        <w:spacing w:line="480" w:lineRule="exact"/>
        <w:ind w:firstLine="480" w:firstLineChars="200"/>
        <w:jc w:val="left"/>
        <w:rPr>
          <w:sz w:val="24"/>
          <w:szCs w:val="24"/>
        </w:rPr>
      </w:pPr>
      <w:r>
        <w:rPr>
          <w:sz w:val="24"/>
          <w:szCs w:val="24"/>
        </w:rPr>
        <w:t>2</w:t>
      </w:r>
      <w:r>
        <w:rPr>
          <w:rFonts w:hint="eastAsia"/>
          <w:sz w:val="24"/>
          <w:szCs w:val="24"/>
          <w:lang w:val="en-US" w:eastAsia="zh-CN"/>
        </w:rPr>
        <w:t>.</w:t>
      </w:r>
      <w:r>
        <w:rPr>
          <w:sz w:val="24"/>
          <w:szCs w:val="24"/>
        </w:rPr>
        <w:t>供应商法定代表人参加询价的，必须提供法定代表人身份证明及法定代表人本人身份证复印件；非法定代表人参加询价的，必须提供法定代表人签字或盖章的授权委托书及法定代表人、被授权人的两人身份证的复印件（格式参见第六章）。</w:t>
      </w:r>
    </w:p>
    <w:p>
      <w:pPr>
        <w:adjustRightInd w:val="0"/>
        <w:snapToGrid w:val="0"/>
        <w:spacing w:line="480" w:lineRule="exact"/>
        <w:ind w:firstLine="480" w:firstLineChars="200"/>
        <w:jc w:val="left"/>
        <w:rPr>
          <w:sz w:val="24"/>
          <w:szCs w:val="24"/>
        </w:rPr>
      </w:pPr>
      <w:r>
        <w:rPr>
          <w:sz w:val="24"/>
          <w:szCs w:val="24"/>
        </w:rPr>
        <w:t>3</w:t>
      </w:r>
      <w:r>
        <w:rPr>
          <w:rFonts w:hint="eastAsia"/>
          <w:sz w:val="24"/>
          <w:szCs w:val="24"/>
          <w:lang w:val="en-US" w:eastAsia="zh-CN"/>
        </w:rPr>
        <w:t>.</w:t>
      </w:r>
      <w:r>
        <w:rPr>
          <w:sz w:val="24"/>
          <w:szCs w:val="24"/>
        </w:rPr>
        <w:t>供应商须提供参与本次项目政府采购活动前三年内，在经营活动中没有重大违法记录的《无重大违法记录声明函》（格式参见第六章）。</w:t>
      </w:r>
    </w:p>
    <w:p>
      <w:pPr>
        <w:adjustRightInd w:val="0"/>
        <w:snapToGrid w:val="0"/>
        <w:spacing w:line="480" w:lineRule="exact"/>
        <w:ind w:firstLine="480" w:firstLineChars="200"/>
        <w:jc w:val="left"/>
        <w:rPr>
          <w:sz w:val="24"/>
          <w:szCs w:val="24"/>
        </w:rPr>
      </w:pPr>
      <w:r>
        <w:rPr>
          <w:sz w:val="24"/>
          <w:szCs w:val="24"/>
        </w:rPr>
        <w:t>4</w:t>
      </w:r>
      <w:r>
        <w:rPr>
          <w:rFonts w:hint="eastAsia"/>
          <w:sz w:val="24"/>
          <w:szCs w:val="24"/>
          <w:lang w:val="en-US" w:eastAsia="zh-CN"/>
        </w:rPr>
        <w:t>.</w:t>
      </w:r>
      <w:r>
        <w:rPr>
          <w:sz w:val="24"/>
          <w:szCs w:val="24"/>
        </w:rPr>
        <w:t>关于资格文件的声明函（格式参见第六章）。</w:t>
      </w:r>
    </w:p>
    <w:p>
      <w:pPr>
        <w:spacing w:line="480" w:lineRule="exact"/>
        <w:ind w:firstLine="482" w:firstLineChars="200"/>
        <w:jc w:val="left"/>
        <w:rPr>
          <w:b/>
          <w:bCs/>
          <w:sz w:val="24"/>
          <w:szCs w:val="24"/>
        </w:rPr>
      </w:pPr>
      <w:r>
        <w:rPr>
          <w:b/>
          <w:bCs/>
          <w:sz w:val="24"/>
          <w:szCs w:val="24"/>
        </w:rPr>
        <w:t>以上材料如为复印件均需加盖供应商公章。</w:t>
      </w:r>
    </w:p>
    <w:p>
      <w:pPr>
        <w:spacing w:line="480" w:lineRule="exact"/>
        <w:ind w:firstLine="487" w:firstLineChars="202"/>
        <w:jc w:val="left"/>
        <w:rPr>
          <w:b/>
          <w:sz w:val="24"/>
          <w:szCs w:val="24"/>
        </w:rPr>
      </w:pPr>
      <w:r>
        <w:rPr>
          <w:rFonts w:hint="eastAsia"/>
          <w:b/>
          <w:sz w:val="24"/>
          <w:szCs w:val="24"/>
        </w:rPr>
        <w:t>B</w:t>
      </w:r>
      <w:r>
        <w:rPr>
          <w:b/>
          <w:sz w:val="24"/>
          <w:szCs w:val="24"/>
        </w:rPr>
        <w:t>、商务报价响应文件：</w:t>
      </w:r>
    </w:p>
    <w:p>
      <w:pPr>
        <w:spacing w:line="480" w:lineRule="exact"/>
        <w:ind w:firstLine="484" w:firstLineChars="202"/>
        <w:jc w:val="left"/>
        <w:rPr>
          <w:sz w:val="24"/>
          <w:szCs w:val="24"/>
        </w:rPr>
      </w:pPr>
      <w:r>
        <w:rPr>
          <w:sz w:val="24"/>
          <w:szCs w:val="24"/>
        </w:rPr>
        <w:t>商务报价应包括询价文件所确定的全部范围及相应说明的全部内容，包括本次项目实施中的所有费用。</w:t>
      </w:r>
    </w:p>
    <w:p>
      <w:pPr>
        <w:spacing w:line="480" w:lineRule="exact"/>
        <w:ind w:firstLine="484" w:firstLineChars="202"/>
        <w:jc w:val="left"/>
        <w:outlineLvl w:val="4"/>
        <w:rPr>
          <w:b/>
          <w:bCs/>
          <w:sz w:val="24"/>
          <w:szCs w:val="24"/>
        </w:rPr>
      </w:pPr>
      <w:r>
        <w:rPr>
          <w:sz w:val="24"/>
          <w:szCs w:val="24"/>
        </w:rPr>
        <w:t>1</w:t>
      </w:r>
      <w:r>
        <w:rPr>
          <w:rFonts w:hint="eastAsia"/>
          <w:sz w:val="24"/>
          <w:szCs w:val="24"/>
          <w:lang w:val="en-US" w:eastAsia="zh-CN"/>
        </w:rPr>
        <w:t>.</w:t>
      </w:r>
      <w:r>
        <w:rPr>
          <w:rFonts w:hint="eastAsia"/>
          <w:sz w:val="24"/>
          <w:szCs w:val="24"/>
        </w:rPr>
        <w:t>询价响应函；</w:t>
      </w:r>
      <w:r>
        <w:rPr>
          <w:sz w:val="24"/>
          <w:szCs w:val="24"/>
        </w:rPr>
        <w:t>（格式参见第六章）</w:t>
      </w:r>
    </w:p>
    <w:p>
      <w:pPr>
        <w:spacing w:line="480" w:lineRule="exact"/>
        <w:ind w:firstLine="484" w:firstLineChars="202"/>
        <w:jc w:val="left"/>
        <w:outlineLvl w:val="4"/>
        <w:rPr>
          <w:sz w:val="24"/>
          <w:szCs w:val="24"/>
        </w:rPr>
      </w:pPr>
      <w:r>
        <w:rPr>
          <w:rFonts w:hint="eastAsia"/>
          <w:sz w:val="24"/>
          <w:szCs w:val="24"/>
        </w:rPr>
        <w:t>2</w:t>
      </w:r>
      <w:r>
        <w:rPr>
          <w:rFonts w:hint="eastAsia"/>
          <w:sz w:val="24"/>
          <w:szCs w:val="24"/>
          <w:lang w:val="en-US" w:eastAsia="zh-CN"/>
        </w:rPr>
        <w:t>.</w:t>
      </w:r>
      <w:r>
        <w:rPr>
          <w:sz w:val="24"/>
          <w:szCs w:val="24"/>
        </w:rPr>
        <w:t>询价响应报价总表；（格式参见第六章）</w:t>
      </w:r>
    </w:p>
    <w:p>
      <w:pPr>
        <w:spacing w:line="480" w:lineRule="exact"/>
        <w:ind w:firstLine="484" w:firstLineChars="202"/>
        <w:jc w:val="left"/>
        <w:outlineLvl w:val="4"/>
        <w:rPr>
          <w:rFonts w:hint="eastAsia" w:eastAsia="宋体"/>
          <w:sz w:val="24"/>
          <w:szCs w:val="24"/>
          <w:lang w:eastAsia="zh-CN"/>
        </w:rPr>
      </w:pPr>
      <w:r>
        <w:rPr>
          <w:rFonts w:hint="eastAsia"/>
          <w:sz w:val="24"/>
          <w:szCs w:val="24"/>
        </w:rPr>
        <w:t>3</w:t>
      </w:r>
      <w:r>
        <w:rPr>
          <w:rFonts w:hint="eastAsia"/>
          <w:sz w:val="24"/>
          <w:szCs w:val="24"/>
          <w:lang w:val="en-US" w:eastAsia="zh-CN"/>
        </w:rPr>
        <w:t>.</w:t>
      </w:r>
      <w:r>
        <w:rPr>
          <w:sz w:val="24"/>
          <w:szCs w:val="24"/>
        </w:rPr>
        <w:t>询价响应报价明细表</w:t>
      </w:r>
      <w:r>
        <w:rPr>
          <w:rFonts w:hint="eastAsia"/>
          <w:sz w:val="24"/>
          <w:szCs w:val="24"/>
        </w:rPr>
        <w:t>；</w:t>
      </w:r>
      <w:r>
        <w:rPr>
          <w:sz w:val="24"/>
          <w:szCs w:val="24"/>
        </w:rPr>
        <w:t>（格式参见第六章）</w:t>
      </w:r>
      <w:r>
        <w:rPr>
          <w:rFonts w:hint="eastAsia"/>
          <w:sz w:val="24"/>
          <w:szCs w:val="24"/>
          <w:lang w:eastAsia="zh-CN"/>
        </w:rPr>
        <w:t>。</w:t>
      </w:r>
    </w:p>
    <w:p>
      <w:pPr>
        <w:snapToGrid w:val="0"/>
        <w:spacing w:line="480" w:lineRule="exact"/>
        <w:ind w:firstLine="482" w:firstLineChars="200"/>
        <w:jc w:val="left"/>
        <w:outlineLvl w:val="1"/>
        <w:rPr>
          <w:b/>
          <w:bCs/>
          <w:sz w:val="24"/>
          <w:szCs w:val="24"/>
        </w:rPr>
      </w:pPr>
      <w:r>
        <w:rPr>
          <w:b/>
          <w:bCs/>
          <w:sz w:val="24"/>
          <w:szCs w:val="24"/>
        </w:rPr>
        <w:t>（二）响应文件的编制及装订</w:t>
      </w:r>
    </w:p>
    <w:p>
      <w:pPr>
        <w:spacing w:line="480" w:lineRule="exact"/>
        <w:ind w:firstLine="484" w:firstLineChars="202"/>
        <w:jc w:val="left"/>
        <w:rPr>
          <w:sz w:val="24"/>
          <w:szCs w:val="24"/>
        </w:rPr>
      </w:pPr>
      <w:r>
        <w:rPr>
          <w:sz w:val="24"/>
          <w:szCs w:val="24"/>
        </w:rPr>
        <w:t>1</w:t>
      </w:r>
      <w:r>
        <w:rPr>
          <w:rFonts w:hint="eastAsia"/>
          <w:sz w:val="24"/>
          <w:szCs w:val="24"/>
          <w:lang w:val="en-US" w:eastAsia="zh-CN"/>
        </w:rPr>
        <w:t>.</w:t>
      </w:r>
      <w:r>
        <w:rPr>
          <w:sz w:val="24"/>
          <w:szCs w:val="24"/>
        </w:rPr>
        <w:t>响应文件由：①资格审查文件、②商务报价响应文件共</w:t>
      </w:r>
      <w:r>
        <w:rPr>
          <w:rFonts w:hint="eastAsia"/>
          <w:sz w:val="24"/>
          <w:szCs w:val="24"/>
        </w:rPr>
        <w:t>二</w:t>
      </w:r>
      <w:r>
        <w:rPr>
          <w:sz w:val="24"/>
          <w:szCs w:val="24"/>
        </w:rPr>
        <w:t>部分组成（以下由文件序号代称）。</w:t>
      </w:r>
    </w:p>
    <w:p>
      <w:pPr>
        <w:spacing w:line="480" w:lineRule="exact"/>
        <w:ind w:firstLine="484" w:firstLineChars="202"/>
        <w:jc w:val="left"/>
        <w:rPr>
          <w:sz w:val="24"/>
          <w:szCs w:val="24"/>
        </w:rPr>
      </w:pPr>
      <w:r>
        <w:rPr>
          <w:sz w:val="24"/>
          <w:szCs w:val="24"/>
        </w:rPr>
        <w:t>2</w:t>
      </w:r>
      <w:r>
        <w:rPr>
          <w:rFonts w:hint="eastAsia"/>
          <w:sz w:val="24"/>
          <w:szCs w:val="24"/>
          <w:lang w:val="en-US" w:eastAsia="zh-CN"/>
        </w:rPr>
        <w:t>.</w:t>
      </w:r>
      <w:r>
        <w:rPr>
          <w:sz w:val="24"/>
          <w:szCs w:val="24"/>
        </w:rPr>
        <w:t>供应商按询价文件组成顺序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480" w:lineRule="exact"/>
        <w:ind w:firstLine="484" w:firstLineChars="202"/>
        <w:jc w:val="left"/>
        <w:rPr>
          <w:strike/>
          <w:color w:val="FF0000"/>
          <w:sz w:val="24"/>
          <w:szCs w:val="24"/>
        </w:rPr>
      </w:pPr>
      <w:r>
        <w:rPr>
          <w:sz w:val="24"/>
          <w:szCs w:val="24"/>
        </w:rPr>
        <w:t>3</w:t>
      </w:r>
      <w:r>
        <w:rPr>
          <w:rFonts w:hint="eastAsia"/>
          <w:sz w:val="24"/>
          <w:szCs w:val="24"/>
          <w:lang w:val="en-US" w:eastAsia="zh-CN"/>
        </w:rPr>
        <w:t>.</w:t>
      </w:r>
      <w:r>
        <w:rPr>
          <w:sz w:val="24"/>
          <w:szCs w:val="24"/>
        </w:rPr>
        <w:t>响应文件的 “资格审查文件”、“商务报价响应文件”各自装订成册。特别提示：“商务报价响应文件”必须单独装订和封装，不得出现在“资格审查文件”之中</w:t>
      </w:r>
      <w:r>
        <w:rPr>
          <w:b/>
          <w:sz w:val="24"/>
          <w:szCs w:val="24"/>
        </w:rPr>
        <w:t>。</w:t>
      </w:r>
    </w:p>
    <w:p>
      <w:pPr>
        <w:snapToGrid w:val="0"/>
        <w:spacing w:line="480" w:lineRule="exact"/>
        <w:ind w:firstLine="482" w:firstLineChars="200"/>
        <w:jc w:val="left"/>
        <w:outlineLvl w:val="1"/>
        <w:rPr>
          <w:b/>
          <w:bCs/>
          <w:sz w:val="24"/>
          <w:szCs w:val="24"/>
        </w:rPr>
      </w:pPr>
      <w:r>
        <w:rPr>
          <w:b/>
          <w:bCs/>
          <w:sz w:val="24"/>
          <w:szCs w:val="24"/>
        </w:rPr>
        <w:t>（三）响应文件的份数、签署</w:t>
      </w:r>
    </w:p>
    <w:p>
      <w:pPr>
        <w:snapToGrid w:val="0"/>
        <w:spacing w:line="480" w:lineRule="exact"/>
        <w:ind w:firstLine="480" w:firstLineChars="200"/>
        <w:jc w:val="left"/>
        <w:rPr>
          <w:sz w:val="24"/>
          <w:szCs w:val="24"/>
        </w:rPr>
      </w:pPr>
      <w:r>
        <w:rPr>
          <w:sz w:val="24"/>
          <w:szCs w:val="24"/>
        </w:rPr>
        <w:t>1</w:t>
      </w:r>
      <w:r>
        <w:rPr>
          <w:rFonts w:hint="eastAsia"/>
          <w:sz w:val="24"/>
          <w:szCs w:val="24"/>
          <w:lang w:val="en-US" w:eastAsia="zh-CN"/>
        </w:rPr>
        <w:t>.</w:t>
      </w:r>
      <w:r>
        <w:rPr>
          <w:sz w:val="24"/>
          <w:szCs w:val="24"/>
        </w:rPr>
        <w:t xml:space="preserve">供应商应准备 </w:t>
      </w:r>
      <w:r>
        <w:rPr>
          <w:b/>
          <w:sz w:val="24"/>
          <w:szCs w:val="24"/>
          <w:u w:val="single"/>
        </w:rPr>
        <w:t>叁</w:t>
      </w:r>
      <w:r>
        <w:rPr>
          <w:sz w:val="24"/>
          <w:szCs w:val="24"/>
        </w:rPr>
        <w:t>份完整的响应文件，其中正本</w:t>
      </w:r>
      <w:r>
        <w:rPr>
          <w:sz w:val="24"/>
          <w:szCs w:val="24"/>
          <w:u w:val="single"/>
        </w:rPr>
        <w:t xml:space="preserve"> </w:t>
      </w:r>
      <w:r>
        <w:rPr>
          <w:b/>
          <w:sz w:val="24"/>
          <w:szCs w:val="24"/>
          <w:u w:val="single"/>
        </w:rPr>
        <w:t xml:space="preserve">壹 </w:t>
      </w:r>
      <w:r>
        <w:rPr>
          <w:sz w:val="24"/>
          <w:szCs w:val="24"/>
        </w:rPr>
        <w:t>份，副本</w:t>
      </w:r>
      <w:r>
        <w:rPr>
          <w:sz w:val="24"/>
          <w:szCs w:val="24"/>
          <w:u w:val="single"/>
        </w:rPr>
        <w:t xml:space="preserve"> </w:t>
      </w:r>
      <w:r>
        <w:rPr>
          <w:b/>
          <w:sz w:val="24"/>
          <w:szCs w:val="24"/>
          <w:u w:val="single"/>
        </w:rPr>
        <w:t>贰</w:t>
      </w:r>
      <w:r>
        <w:rPr>
          <w:b/>
          <w:sz w:val="24"/>
          <w:szCs w:val="24"/>
        </w:rPr>
        <w:t xml:space="preserve"> </w:t>
      </w:r>
      <w:r>
        <w:rPr>
          <w:sz w:val="24"/>
          <w:szCs w:val="24"/>
        </w:rPr>
        <w:t>份，并标明“正本”或“副本”字样，若有差异，概以“正本”为准。</w:t>
      </w:r>
    </w:p>
    <w:p>
      <w:pPr>
        <w:snapToGrid w:val="0"/>
        <w:spacing w:line="480" w:lineRule="exact"/>
        <w:ind w:firstLine="480" w:firstLineChars="200"/>
        <w:jc w:val="left"/>
        <w:rPr>
          <w:sz w:val="24"/>
          <w:szCs w:val="24"/>
        </w:rPr>
      </w:pPr>
      <w:r>
        <w:rPr>
          <w:sz w:val="24"/>
          <w:szCs w:val="24"/>
        </w:rPr>
        <w:t>2</w:t>
      </w:r>
      <w:r>
        <w:rPr>
          <w:rFonts w:hint="eastAsia"/>
          <w:sz w:val="24"/>
          <w:szCs w:val="24"/>
          <w:lang w:val="en-US" w:eastAsia="zh-CN"/>
        </w:rPr>
        <w:t>.</w:t>
      </w:r>
      <w:r>
        <w:rPr>
          <w:sz w:val="24"/>
          <w:szCs w:val="24"/>
        </w:rPr>
        <w:t>响应文件分</w:t>
      </w:r>
      <w:r>
        <w:rPr>
          <w:rFonts w:hint="eastAsia"/>
          <w:sz w:val="24"/>
          <w:szCs w:val="24"/>
        </w:rPr>
        <w:t>二</w:t>
      </w:r>
      <w:r>
        <w:rPr>
          <w:sz w:val="24"/>
          <w:szCs w:val="24"/>
        </w:rPr>
        <w:t>册密封。第一册为“资格审查文件”，第二册为“商务报价响应文件”，响应文件的第一册、第二册应分别密封，并在封袋上标明“第一册资格审查文件”、“第二册商务报价响应文件”。</w:t>
      </w:r>
    </w:p>
    <w:p>
      <w:pPr>
        <w:snapToGrid w:val="0"/>
        <w:spacing w:line="480" w:lineRule="exact"/>
        <w:ind w:firstLine="480" w:firstLineChars="200"/>
        <w:jc w:val="left"/>
        <w:rPr>
          <w:sz w:val="24"/>
          <w:szCs w:val="24"/>
        </w:rPr>
      </w:pPr>
      <w:r>
        <w:rPr>
          <w:sz w:val="24"/>
          <w:szCs w:val="24"/>
        </w:rPr>
        <w:t>3</w:t>
      </w:r>
      <w:r>
        <w:rPr>
          <w:rFonts w:hint="eastAsia"/>
          <w:sz w:val="24"/>
          <w:szCs w:val="24"/>
          <w:lang w:val="en-US" w:eastAsia="zh-CN"/>
        </w:rPr>
        <w:t>.</w:t>
      </w:r>
      <w:r>
        <w:rPr>
          <w:sz w:val="24"/>
          <w:szCs w:val="24"/>
        </w:rPr>
        <w:t>供应商可将响应文件正副本统一密封或分别密封，如正本和副本分别密封的，应在封袋上标明正、副本字样。</w:t>
      </w:r>
    </w:p>
    <w:p>
      <w:pPr>
        <w:snapToGrid w:val="0"/>
        <w:spacing w:line="480" w:lineRule="exact"/>
        <w:ind w:firstLine="480" w:firstLineChars="200"/>
        <w:jc w:val="left"/>
        <w:rPr>
          <w:sz w:val="24"/>
          <w:szCs w:val="24"/>
        </w:rPr>
      </w:pPr>
      <w:r>
        <w:rPr>
          <w:sz w:val="24"/>
          <w:szCs w:val="24"/>
        </w:rPr>
        <w:t>4</w:t>
      </w:r>
      <w:r>
        <w:rPr>
          <w:rFonts w:hint="eastAsia"/>
          <w:sz w:val="24"/>
          <w:szCs w:val="24"/>
          <w:lang w:val="en-US" w:eastAsia="zh-CN"/>
        </w:rPr>
        <w:t>.</w:t>
      </w:r>
      <w:r>
        <w:rPr>
          <w:sz w:val="24"/>
          <w:szCs w:val="24"/>
        </w:rPr>
        <w:t>响应文件正本须按询价文件要求由法定代表人或被授权人签字或盖章并加盖单位印章。副本可复印，但须加盖单位印章。</w:t>
      </w:r>
    </w:p>
    <w:p>
      <w:pPr>
        <w:snapToGrid w:val="0"/>
        <w:spacing w:line="480" w:lineRule="exact"/>
        <w:ind w:firstLine="472" w:firstLineChars="196"/>
        <w:jc w:val="left"/>
        <w:outlineLvl w:val="1"/>
        <w:rPr>
          <w:b/>
          <w:bCs/>
          <w:sz w:val="24"/>
          <w:szCs w:val="24"/>
        </w:rPr>
      </w:pPr>
      <w:r>
        <w:rPr>
          <w:b/>
          <w:bCs/>
          <w:sz w:val="24"/>
          <w:szCs w:val="24"/>
        </w:rPr>
        <w:t>（四）响应文件的密封及标记</w:t>
      </w:r>
    </w:p>
    <w:p>
      <w:pPr>
        <w:snapToGrid w:val="0"/>
        <w:spacing w:line="480" w:lineRule="exact"/>
        <w:ind w:firstLine="470" w:firstLineChars="196"/>
        <w:jc w:val="left"/>
        <w:outlineLvl w:val="1"/>
        <w:rPr>
          <w:sz w:val="24"/>
          <w:szCs w:val="24"/>
        </w:rPr>
      </w:pPr>
      <w:r>
        <w:rPr>
          <w:sz w:val="24"/>
          <w:szCs w:val="24"/>
        </w:rPr>
        <w:t>密封后应标明响应文件项目名称、项目编号、供应商名称、响应文件各自对应的名称、边缝处加盖单位骑缝章或骑缝签字。</w:t>
      </w:r>
    </w:p>
    <w:p>
      <w:pPr>
        <w:spacing w:line="480" w:lineRule="exact"/>
        <w:ind w:firstLine="482" w:firstLineChars="200"/>
        <w:jc w:val="left"/>
        <w:rPr>
          <w:b/>
          <w:bCs/>
          <w:sz w:val="24"/>
          <w:szCs w:val="24"/>
        </w:rPr>
      </w:pPr>
      <w:r>
        <w:rPr>
          <w:rFonts w:hint="eastAsia"/>
          <w:b/>
          <w:bCs/>
          <w:sz w:val="24"/>
          <w:szCs w:val="24"/>
        </w:rPr>
        <w:t>六</w:t>
      </w:r>
      <w:r>
        <w:rPr>
          <w:b/>
          <w:bCs/>
          <w:sz w:val="24"/>
          <w:szCs w:val="24"/>
        </w:rPr>
        <w:t>、本询价文件由采购单位解释。</w:t>
      </w:r>
    </w:p>
    <w:p>
      <w:pPr>
        <w:spacing w:line="480" w:lineRule="exact"/>
        <w:ind w:firstLine="480" w:firstLineChars="200"/>
        <w:jc w:val="left"/>
        <w:rPr>
          <w:sz w:val="24"/>
          <w:szCs w:val="24"/>
        </w:rPr>
      </w:pPr>
      <w:r>
        <w:rPr>
          <w:sz w:val="24"/>
          <w:szCs w:val="24"/>
        </w:rPr>
        <w:t>1</w:t>
      </w:r>
      <w:r>
        <w:rPr>
          <w:rFonts w:hint="eastAsia"/>
          <w:sz w:val="24"/>
          <w:szCs w:val="24"/>
          <w:lang w:val="en-US" w:eastAsia="zh-CN"/>
        </w:rPr>
        <w:t>.</w:t>
      </w:r>
      <w:r>
        <w:rPr>
          <w:sz w:val="24"/>
          <w:szCs w:val="24"/>
        </w:rPr>
        <w:t>供应商下载询价文件后，应仔细检查询价文件的所有内容，如有内容或页码残缺、资格要求和技术参数含有倾向性或排他性等表述的，</w:t>
      </w:r>
      <w:r>
        <w:rPr>
          <w:b/>
          <w:bCs/>
          <w:sz w:val="24"/>
          <w:szCs w:val="24"/>
        </w:rPr>
        <w:t>请在询价文件发布后2个工作日内，以书面形式提出询问或疑问</w:t>
      </w:r>
      <w:r>
        <w:rPr>
          <w:sz w:val="24"/>
          <w:szCs w:val="24"/>
        </w:rPr>
        <w:t>，未在规定时间内提出询问或疑问的，视同供应商理解并接受本询价文件所有内容，并由此引起的损失自负。供应商不得在响应结束后针对询价文件所有内容提出质疑事项。</w:t>
      </w:r>
      <w:r>
        <w:rPr>
          <w:b/>
          <w:bCs/>
          <w:sz w:val="24"/>
          <w:szCs w:val="24"/>
        </w:rPr>
        <w:t>非书面形式的不作为日后质疑提出的依据。</w:t>
      </w:r>
    </w:p>
    <w:p>
      <w:pPr>
        <w:spacing w:line="480" w:lineRule="exact"/>
        <w:ind w:firstLine="480" w:firstLineChars="200"/>
        <w:jc w:val="left"/>
        <w:rPr>
          <w:sz w:val="24"/>
          <w:szCs w:val="24"/>
        </w:rPr>
      </w:pPr>
      <w:r>
        <w:rPr>
          <w:sz w:val="24"/>
          <w:szCs w:val="24"/>
        </w:rPr>
        <w:t>2</w:t>
      </w:r>
      <w:r>
        <w:rPr>
          <w:rFonts w:hint="eastAsia"/>
          <w:sz w:val="24"/>
          <w:szCs w:val="24"/>
          <w:lang w:val="en-US" w:eastAsia="zh-CN"/>
        </w:rPr>
        <w:t>.</w:t>
      </w:r>
      <w:r>
        <w:rPr>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480" w:lineRule="exact"/>
        <w:ind w:firstLine="480" w:firstLineChars="200"/>
        <w:jc w:val="left"/>
        <w:rPr>
          <w:sz w:val="24"/>
          <w:szCs w:val="24"/>
        </w:rPr>
      </w:pPr>
      <w:r>
        <w:rPr>
          <w:sz w:val="24"/>
          <w:szCs w:val="24"/>
        </w:rPr>
        <w:t>3</w:t>
      </w:r>
      <w:r>
        <w:rPr>
          <w:rFonts w:hint="eastAsia"/>
          <w:sz w:val="24"/>
          <w:szCs w:val="24"/>
          <w:lang w:val="en-US" w:eastAsia="zh-CN"/>
        </w:rPr>
        <w:t>.</w:t>
      </w:r>
      <w:r>
        <w:rPr>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知所有接收询价文件的供应商，不足3个工作日的，应当顺延提交首次响应文件截止之日。</w:t>
      </w:r>
    </w:p>
    <w:p>
      <w:pPr>
        <w:spacing w:line="480" w:lineRule="exact"/>
        <w:ind w:firstLine="480" w:firstLineChars="200"/>
        <w:jc w:val="left"/>
        <w:rPr>
          <w:sz w:val="24"/>
          <w:szCs w:val="24"/>
        </w:rPr>
      </w:pPr>
      <w:r>
        <w:rPr>
          <w:sz w:val="24"/>
          <w:szCs w:val="24"/>
        </w:rPr>
        <w:t>供应商由于对询价文件的任何推论和误解以及采购单位、采购代理机构对有关问题的口头解释所造成的后果，均由供应商自负。</w:t>
      </w:r>
    </w:p>
    <w:p>
      <w:pPr>
        <w:spacing w:line="480" w:lineRule="exact"/>
        <w:ind w:firstLine="480" w:firstLineChars="200"/>
        <w:jc w:val="left"/>
        <w:rPr>
          <w:sz w:val="24"/>
          <w:szCs w:val="24"/>
        </w:rPr>
      </w:pPr>
      <w:r>
        <w:rPr>
          <w:sz w:val="24"/>
          <w:szCs w:val="24"/>
        </w:rPr>
        <w:t>采购单位、采购代理机构可视情组织答疑会。</w:t>
      </w:r>
    </w:p>
    <w:p>
      <w:pPr>
        <w:adjustRightInd w:val="0"/>
        <w:snapToGrid w:val="0"/>
        <w:spacing w:line="480" w:lineRule="exact"/>
        <w:ind w:firstLine="487" w:firstLineChars="202"/>
        <w:jc w:val="left"/>
        <w:outlineLvl w:val="1"/>
        <w:rPr>
          <w:b/>
          <w:bCs/>
          <w:sz w:val="24"/>
          <w:szCs w:val="24"/>
        </w:rPr>
      </w:pPr>
      <w:r>
        <w:rPr>
          <w:rFonts w:hint="eastAsia"/>
          <w:b/>
          <w:bCs/>
          <w:sz w:val="24"/>
          <w:szCs w:val="24"/>
        </w:rPr>
        <w:t>七</w:t>
      </w:r>
      <w:r>
        <w:rPr>
          <w:b/>
          <w:bCs/>
          <w:sz w:val="24"/>
          <w:szCs w:val="24"/>
        </w:rPr>
        <w:t>、评审原则及方法</w:t>
      </w:r>
    </w:p>
    <w:p>
      <w:pPr>
        <w:adjustRightInd w:val="0"/>
        <w:snapToGrid w:val="0"/>
        <w:spacing w:line="480" w:lineRule="exact"/>
        <w:ind w:firstLine="482" w:firstLineChars="200"/>
        <w:jc w:val="left"/>
        <w:outlineLvl w:val="1"/>
        <w:rPr>
          <w:b/>
          <w:sz w:val="24"/>
          <w:szCs w:val="24"/>
        </w:rPr>
      </w:pPr>
      <w:r>
        <w:rPr>
          <w:b/>
          <w:sz w:val="24"/>
          <w:szCs w:val="24"/>
          <w:u w:val="single"/>
        </w:rPr>
        <w:t>本项目采用最低评标价法。即指以价格为主要因素确定成交候选人的评标方法。原则即为：在全部满足询价文件实质性要求前提下，本着“公平、公正、诚信”的原则：依据《中华人民共和国政府采购法》第四十条第四款内“符合采购需求、质量和服务相等且报价最低的原则”，确定成交供应商。（注：1、本项目最高限</w:t>
      </w:r>
      <w:r>
        <w:rPr>
          <w:rFonts w:hint="eastAsia"/>
          <w:b/>
          <w:sz w:val="24"/>
          <w:szCs w:val="24"/>
          <w:u w:val="single"/>
        </w:rPr>
        <w:t>价为</w:t>
      </w:r>
      <w:r>
        <w:rPr>
          <w:rFonts w:hint="eastAsia"/>
          <w:b/>
          <w:sz w:val="24"/>
          <w:szCs w:val="24"/>
          <w:u w:val="single"/>
          <w:lang w:eastAsia="zh-CN"/>
        </w:rPr>
        <w:t>1.5万元</w:t>
      </w:r>
      <w:r>
        <w:rPr>
          <w:b/>
          <w:sz w:val="24"/>
          <w:szCs w:val="24"/>
          <w:u w:val="single"/>
        </w:rPr>
        <w:t>超过此报价者，为无效报价；2、供应商所提供的产品必须完全符合清单中关于规格、数量等方面的要求，不接受负偏离。）</w:t>
      </w:r>
    </w:p>
    <w:p>
      <w:pPr>
        <w:spacing w:line="480" w:lineRule="exact"/>
        <w:ind w:firstLine="482" w:firstLineChars="200"/>
        <w:jc w:val="left"/>
        <w:rPr>
          <w:b/>
          <w:bCs/>
          <w:sz w:val="24"/>
          <w:szCs w:val="24"/>
        </w:rPr>
      </w:pPr>
      <w:r>
        <w:rPr>
          <w:rFonts w:hint="eastAsia"/>
          <w:b/>
          <w:bCs/>
          <w:sz w:val="24"/>
          <w:szCs w:val="24"/>
        </w:rPr>
        <w:t>八</w:t>
      </w:r>
      <w:r>
        <w:rPr>
          <w:b/>
          <w:bCs/>
          <w:sz w:val="24"/>
          <w:szCs w:val="24"/>
        </w:rPr>
        <w:t>、合同的签订与付款</w:t>
      </w:r>
    </w:p>
    <w:p>
      <w:pPr>
        <w:snapToGrid w:val="0"/>
        <w:spacing w:line="480" w:lineRule="exact"/>
        <w:ind w:firstLine="484" w:firstLineChars="202"/>
        <w:jc w:val="left"/>
        <w:rPr>
          <w:sz w:val="24"/>
          <w:szCs w:val="24"/>
        </w:rPr>
      </w:pPr>
      <w:r>
        <w:rPr>
          <w:sz w:val="24"/>
          <w:szCs w:val="24"/>
        </w:rPr>
        <w:t>1</w:t>
      </w:r>
      <w:r>
        <w:rPr>
          <w:rFonts w:hint="eastAsia"/>
          <w:sz w:val="24"/>
          <w:szCs w:val="24"/>
          <w:lang w:val="en-US" w:eastAsia="zh-CN"/>
        </w:rPr>
        <w:t>.</w:t>
      </w:r>
      <w:r>
        <w:rPr>
          <w:sz w:val="24"/>
          <w:szCs w:val="24"/>
        </w:rPr>
        <w:t>询价采购结果将在</w:t>
      </w:r>
      <w:r>
        <w:rPr>
          <w:rFonts w:hint="eastAsia"/>
          <w:sz w:val="24"/>
          <w:szCs w:val="24"/>
        </w:rPr>
        <w:t>南通市崇川小学网</w:t>
      </w:r>
      <w:r>
        <w:rPr>
          <w:sz w:val="24"/>
          <w:szCs w:val="24"/>
        </w:rPr>
        <w:t>公示。成交供应商在成交通知书发出后15日内与采购单位签订合同。合同一式四份，采购单位、供应商各</w:t>
      </w:r>
      <w:r>
        <w:rPr>
          <w:rFonts w:hint="eastAsia"/>
          <w:sz w:val="24"/>
          <w:szCs w:val="24"/>
        </w:rPr>
        <w:t>两</w:t>
      </w:r>
      <w:r>
        <w:rPr>
          <w:sz w:val="24"/>
          <w:szCs w:val="24"/>
        </w:rPr>
        <w:t>份。</w:t>
      </w:r>
    </w:p>
    <w:p>
      <w:pPr>
        <w:snapToGrid w:val="0"/>
        <w:spacing w:line="480" w:lineRule="exact"/>
        <w:ind w:firstLine="484" w:firstLineChars="202"/>
        <w:jc w:val="left"/>
        <w:rPr>
          <w:sz w:val="24"/>
          <w:szCs w:val="24"/>
        </w:rPr>
      </w:pPr>
      <w:r>
        <w:rPr>
          <w:sz w:val="24"/>
          <w:szCs w:val="24"/>
        </w:rPr>
        <w:t>2</w:t>
      </w:r>
      <w:r>
        <w:rPr>
          <w:rFonts w:hint="eastAsia"/>
          <w:sz w:val="24"/>
          <w:szCs w:val="24"/>
          <w:lang w:val="en-US" w:eastAsia="zh-CN"/>
        </w:rPr>
        <w:t>.</w:t>
      </w:r>
      <w:r>
        <w:rPr>
          <w:sz w:val="24"/>
          <w:szCs w:val="24"/>
        </w:rPr>
        <w:t>服务期：</w:t>
      </w:r>
      <w:r>
        <w:rPr>
          <w:rFonts w:hint="eastAsia"/>
          <w:sz w:val="24"/>
          <w:szCs w:val="24"/>
        </w:rPr>
        <w:t>供应商须在签订合同后10日内完成设计制作及安装。</w:t>
      </w:r>
    </w:p>
    <w:p>
      <w:pPr>
        <w:adjustRightInd w:val="0"/>
        <w:snapToGrid w:val="0"/>
        <w:spacing w:line="480" w:lineRule="exact"/>
        <w:ind w:firstLine="480" w:firstLineChars="200"/>
        <w:rPr>
          <w:sz w:val="24"/>
          <w:szCs w:val="24"/>
        </w:rPr>
      </w:pPr>
      <w:r>
        <w:rPr>
          <w:sz w:val="24"/>
          <w:szCs w:val="24"/>
        </w:rPr>
        <w:t>3</w:t>
      </w:r>
      <w:r>
        <w:rPr>
          <w:rFonts w:hint="eastAsia"/>
          <w:sz w:val="24"/>
          <w:szCs w:val="24"/>
          <w:lang w:val="en-US" w:eastAsia="zh-CN"/>
        </w:rPr>
        <w:t>.</w:t>
      </w:r>
      <w:r>
        <w:rPr>
          <w:sz w:val="24"/>
          <w:szCs w:val="24"/>
        </w:rPr>
        <w:t>付款方式：</w:t>
      </w:r>
      <w:r>
        <w:rPr>
          <w:rFonts w:hint="eastAsia"/>
          <w:sz w:val="24"/>
          <w:szCs w:val="24"/>
        </w:rPr>
        <w:t>供货完毕且安装调试到位后，经采购单位组织验收小组验收合格后，一次性付清。款项由采购单位按相关财务支付规定办理支付手续。</w:t>
      </w:r>
    </w:p>
    <w:p>
      <w:pPr>
        <w:spacing w:line="480" w:lineRule="exact"/>
        <w:ind w:firstLine="540"/>
        <w:jc w:val="left"/>
        <w:rPr>
          <w:b/>
          <w:bCs/>
          <w:sz w:val="24"/>
          <w:szCs w:val="24"/>
        </w:rPr>
      </w:pPr>
      <w:r>
        <w:rPr>
          <w:rFonts w:hint="eastAsia"/>
          <w:b/>
          <w:bCs/>
          <w:sz w:val="24"/>
          <w:szCs w:val="24"/>
        </w:rPr>
        <w:t>九</w:t>
      </w:r>
      <w:r>
        <w:rPr>
          <w:b/>
          <w:bCs/>
          <w:sz w:val="24"/>
          <w:szCs w:val="24"/>
        </w:rPr>
        <w:t>、出现下列情形之一的，作无效询价响应处理</w:t>
      </w:r>
    </w:p>
    <w:p>
      <w:pPr>
        <w:snapToGrid w:val="0"/>
        <w:spacing w:line="480" w:lineRule="exact"/>
        <w:ind w:firstLine="484" w:firstLineChars="202"/>
        <w:jc w:val="left"/>
        <w:rPr>
          <w:sz w:val="24"/>
          <w:szCs w:val="24"/>
        </w:rPr>
      </w:pPr>
      <w:r>
        <w:rPr>
          <w:rFonts w:hint="eastAsia"/>
          <w:sz w:val="24"/>
          <w:szCs w:val="24"/>
        </w:rPr>
        <w:t>1</w:t>
      </w:r>
      <w:r>
        <w:rPr>
          <w:rFonts w:hint="eastAsia"/>
          <w:sz w:val="24"/>
          <w:szCs w:val="24"/>
          <w:lang w:val="en-US" w:eastAsia="zh-CN"/>
        </w:rPr>
        <w:t>.</w:t>
      </w:r>
      <w:r>
        <w:rPr>
          <w:sz w:val="24"/>
          <w:szCs w:val="24"/>
        </w:rPr>
        <w:t>响应文件未按规定要求装订、密封、签署、盖章的；</w:t>
      </w:r>
    </w:p>
    <w:p>
      <w:pPr>
        <w:snapToGrid w:val="0"/>
        <w:spacing w:line="480" w:lineRule="exact"/>
        <w:ind w:firstLine="484" w:firstLineChars="202"/>
        <w:jc w:val="left"/>
        <w:rPr>
          <w:sz w:val="24"/>
          <w:szCs w:val="24"/>
        </w:rPr>
      </w:pPr>
      <w:r>
        <w:rPr>
          <w:rFonts w:hint="eastAsia"/>
          <w:sz w:val="24"/>
          <w:szCs w:val="24"/>
        </w:rPr>
        <w:t>2</w:t>
      </w:r>
      <w:r>
        <w:rPr>
          <w:rFonts w:hint="eastAsia"/>
          <w:sz w:val="24"/>
          <w:szCs w:val="24"/>
          <w:lang w:val="en-US" w:eastAsia="zh-CN"/>
        </w:rPr>
        <w:t>.</w:t>
      </w:r>
      <w:r>
        <w:rPr>
          <w:sz w:val="24"/>
          <w:szCs w:val="24"/>
        </w:rPr>
        <w:t>响应文件资格审查文件部分出现商务报价的内容；</w:t>
      </w:r>
    </w:p>
    <w:p>
      <w:pPr>
        <w:snapToGrid w:val="0"/>
        <w:spacing w:line="480" w:lineRule="exact"/>
        <w:ind w:firstLine="484" w:firstLineChars="202"/>
        <w:jc w:val="left"/>
        <w:rPr>
          <w:sz w:val="24"/>
          <w:szCs w:val="24"/>
        </w:rPr>
      </w:pPr>
      <w:r>
        <w:rPr>
          <w:rFonts w:hint="eastAsia"/>
          <w:sz w:val="24"/>
          <w:szCs w:val="24"/>
        </w:rPr>
        <w:t>3</w:t>
      </w:r>
      <w:r>
        <w:rPr>
          <w:rFonts w:hint="eastAsia"/>
          <w:sz w:val="24"/>
          <w:szCs w:val="24"/>
          <w:lang w:val="en-US" w:eastAsia="zh-CN"/>
        </w:rPr>
        <w:t>.</w:t>
      </w:r>
      <w:r>
        <w:rPr>
          <w:sz w:val="24"/>
          <w:szCs w:val="24"/>
        </w:rPr>
        <w:t>不具备询价文件规定的资格要求的；</w:t>
      </w:r>
    </w:p>
    <w:p>
      <w:pPr>
        <w:snapToGrid w:val="0"/>
        <w:spacing w:line="480" w:lineRule="exact"/>
        <w:ind w:firstLine="484" w:firstLineChars="202"/>
        <w:jc w:val="left"/>
        <w:rPr>
          <w:sz w:val="24"/>
          <w:szCs w:val="24"/>
        </w:rPr>
      </w:pPr>
      <w:r>
        <w:rPr>
          <w:rFonts w:hint="eastAsia"/>
          <w:sz w:val="24"/>
          <w:szCs w:val="24"/>
        </w:rPr>
        <w:t>4</w:t>
      </w:r>
      <w:r>
        <w:rPr>
          <w:rFonts w:hint="eastAsia"/>
          <w:sz w:val="24"/>
          <w:szCs w:val="24"/>
          <w:lang w:val="en-US" w:eastAsia="zh-CN"/>
        </w:rPr>
        <w:t>.</w:t>
      </w:r>
      <w:r>
        <w:rPr>
          <w:sz w:val="24"/>
          <w:szCs w:val="24"/>
        </w:rPr>
        <w:t>不符合法律、法规和询价文件中规定的其他实质性要求的；</w:t>
      </w:r>
    </w:p>
    <w:p>
      <w:pPr>
        <w:snapToGrid w:val="0"/>
        <w:spacing w:line="480" w:lineRule="exact"/>
        <w:ind w:firstLine="480" w:firstLineChars="200"/>
        <w:rPr>
          <w:sz w:val="24"/>
          <w:szCs w:val="24"/>
        </w:rPr>
      </w:pPr>
      <w:r>
        <w:rPr>
          <w:rFonts w:hint="eastAsia"/>
          <w:sz w:val="24"/>
          <w:szCs w:val="24"/>
        </w:rPr>
        <w:t>5</w:t>
      </w:r>
      <w:r>
        <w:rPr>
          <w:rFonts w:hint="eastAsia"/>
          <w:sz w:val="24"/>
          <w:szCs w:val="24"/>
          <w:lang w:val="en-US" w:eastAsia="zh-CN"/>
        </w:rPr>
        <w:t>.</w:t>
      </w:r>
      <w:r>
        <w:rPr>
          <w:sz w:val="24"/>
          <w:szCs w:val="24"/>
        </w:rPr>
        <w:t xml:space="preserve">询价响应报价超出项目预算的； </w:t>
      </w:r>
    </w:p>
    <w:p>
      <w:pPr>
        <w:snapToGrid w:val="0"/>
        <w:spacing w:line="480" w:lineRule="exact"/>
        <w:ind w:firstLine="484" w:firstLineChars="202"/>
        <w:jc w:val="left"/>
        <w:rPr>
          <w:sz w:val="24"/>
          <w:szCs w:val="24"/>
        </w:rPr>
      </w:pPr>
      <w:r>
        <w:rPr>
          <w:rFonts w:hint="eastAsia"/>
          <w:sz w:val="24"/>
          <w:szCs w:val="24"/>
        </w:rPr>
        <w:t>6</w:t>
      </w:r>
      <w:r>
        <w:rPr>
          <w:rFonts w:hint="eastAsia"/>
          <w:sz w:val="24"/>
          <w:szCs w:val="24"/>
          <w:lang w:val="en-US" w:eastAsia="zh-CN"/>
        </w:rPr>
        <w:t>.</w:t>
      </w:r>
      <w:r>
        <w:rPr>
          <w:sz w:val="24"/>
          <w:szCs w:val="24"/>
        </w:rPr>
        <w:t>询价评审小组可以认定为无效询价响应的其他情况。</w:t>
      </w:r>
    </w:p>
    <w:p>
      <w:pPr>
        <w:snapToGrid w:val="0"/>
        <w:spacing w:line="480" w:lineRule="exact"/>
        <w:ind w:firstLine="482" w:firstLineChars="200"/>
        <w:jc w:val="left"/>
        <w:outlineLvl w:val="1"/>
        <w:rPr>
          <w:b/>
          <w:bCs/>
          <w:sz w:val="24"/>
          <w:szCs w:val="24"/>
        </w:rPr>
      </w:pPr>
      <w:r>
        <w:rPr>
          <w:rFonts w:hint="eastAsia"/>
          <w:b/>
          <w:bCs/>
          <w:sz w:val="24"/>
          <w:szCs w:val="24"/>
        </w:rPr>
        <w:t>十</w:t>
      </w:r>
      <w:r>
        <w:rPr>
          <w:b/>
          <w:bCs/>
          <w:sz w:val="24"/>
          <w:szCs w:val="24"/>
        </w:rPr>
        <w:t xml:space="preserve">、出现下列情形之一的，作废标处理  </w:t>
      </w:r>
    </w:p>
    <w:p>
      <w:pPr>
        <w:snapToGrid w:val="0"/>
        <w:spacing w:line="480" w:lineRule="exact"/>
        <w:ind w:firstLine="480" w:firstLineChars="200"/>
        <w:jc w:val="left"/>
        <w:rPr>
          <w:sz w:val="24"/>
          <w:szCs w:val="24"/>
        </w:rPr>
      </w:pPr>
      <w:bookmarkStart w:id="0" w:name="_Toc432763305"/>
      <w:r>
        <w:rPr>
          <w:sz w:val="24"/>
          <w:szCs w:val="24"/>
        </w:rPr>
        <w:t>1</w:t>
      </w:r>
      <w:r>
        <w:rPr>
          <w:rFonts w:hint="eastAsia"/>
          <w:sz w:val="24"/>
          <w:szCs w:val="24"/>
          <w:lang w:val="en-US" w:eastAsia="zh-CN"/>
        </w:rPr>
        <w:t>.</w:t>
      </w:r>
      <w:r>
        <w:rPr>
          <w:sz w:val="24"/>
          <w:szCs w:val="24"/>
        </w:rPr>
        <w:t>符合资格条件或者对询价文件作实质响应的单位不足3家的；</w:t>
      </w:r>
    </w:p>
    <w:p>
      <w:pPr>
        <w:snapToGrid w:val="0"/>
        <w:spacing w:line="480" w:lineRule="exact"/>
        <w:ind w:firstLine="480" w:firstLineChars="200"/>
        <w:jc w:val="left"/>
        <w:rPr>
          <w:sz w:val="24"/>
          <w:szCs w:val="24"/>
        </w:rPr>
      </w:pPr>
      <w:r>
        <w:rPr>
          <w:sz w:val="24"/>
          <w:szCs w:val="24"/>
        </w:rPr>
        <w:t>2</w:t>
      </w:r>
      <w:r>
        <w:rPr>
          <w:rFonts w:hint="eastAsia"/>
          <w:sz w:val="24"/>
          <w:szCs w:val="24"/>
          <w:lang w:val="en-US" w:eastAsia="zh-CN"/>
        </w:rPr>
        <w:t>.</w:t>
      </w:r>
      <w:r>
        <w:rPr>
          <w:sz w:val="24"/>
          <w:szCs w:val="24"/>
        </w:rPr>
        <w:t>出现影响采购公正的违法违规行为的；</w:t>
      </w:r>
    </w:p>
    <w:p>
      <w:pPr>
        <w:snapToGrid w:val="0"/>
        <w:spacing w:line="480" w:lineRule="exact"/>
        <w:ind w:firstLine="480" w:firstLineChars="200"/>
        <w:jc w:val="left"/>
        <w:rPr>
          <w:sz w:val="24"/>
          <w:szCs w:val="24"/>
        </w:rPr>
      </w:pPr>
      <w:r>
        <w:rPr>
          <w:sz w:val="24"/>
          <w:szCs w:val="24"/>
        </w:rPr>
        <w:t>3</w:t>
      </w:r>
      <w:r>
        <w:rPr>
          <w:rFonts w:hint="eastAsia"/>
          <w:sz w:val="24"/>
          <w:szCs w:val="24"/>
          <w:lang w:val="en-US" w:eastAsia="zh-CN"/>
        </w:rPr>
        <w:t>.</w:t>
      </w:r>
      <w:r>
        <w:rPr>
          <w:sz w:val="24"/>
          <w:szCs w:val="24"/>
        </w:rPr>
        <w:t>因重大变故，采购任务被取消的；</w:t>
      </w:r>
    </w:p>
    <w:p>
      <w:pPr>
        <w:snapToGrid w:val="0"/>
        <w:spacing w:line="480" w:lineRule="exact"/>
        <w:ind w:firstLine="480" w:firstLineChars="200"/>
        <w:jc w:val="left"/>
        <w:rPr>
          <w:sz w:val="24"/>
          <w:szCs w:val="24"/>
        </w:rPr>
      </w:pPr>
      <w:r>
        <w:rPr>
          <w:sz w:val="24"/>
          <w:szCs w:val="24"/>
        </w:rPr>
        <w:t>4</w:t>
      </w:r>
      <w:r>
        <w:rPr>
          <w:rFonts w:hint="eastAsia"/>
          <w:sz w:val="24"/>
          <w:szCs w:val="24"/>
          <w:lang w:val="en-US" w:eastAsia="zh-CN"/>
        </w:rPr>
        <w:t>.</w:t>
      </w:r>
      <w:r>
        <w:rPr>
          <w:sz w:val="24"/>
          <w:szCs w:val="24"/>
        </w:rPr>
        <w:t>供应商的报价均超出了采购预算，采购单位不能支付的；</w:t>
      </w:r>
    </w:p>
    <w:p>
      <w:pPr>
        <w:snapToGrid w:val="0"/>
        <w:spacing w:line="480" w:lineRule="exact"/>
        <w:ind w:firstLine="480" w:firstLineChars="200"/>
        <w:jc w:val="left"/>
        <w:rPr>
          <w:sz w:val="24"/>
          <w:szCs w:val="24"/>
        </w:rPr>
        <w:sectPr>
          <w:headerReference r:id="rId3" w:type="default"/>
          <w:footerReference r:id="rId4" w:type="default"/>
          <w:pgSz w:w="11906" w:h="16838"/>
          <w:pgMar w:top="1418" w:right="1531" w:bottom="1418" w:left="1531" w:header="851" w:footer="992" w:gutter="0"/>
          <w:pgNumType w:start="1"/>
          <w:cols w:space="720" w:num="1"/>
          <w:docGrid w:type="lines" w:linePitch="317" w:charSpace="0"/>
        </w:sectPr>
      </w:pPr>
      <w:r>
        <w:rPr>
          <w:sz w:val="24"/>
          <w:szCs w:val="24"/>
        </w:rPr>
        <w:t>5</w:t>
      </w:r>
      <w:r>
        <w:rPr>
          <w:rFonts w:hint="eastAsia"/>
          <w:sz w:val="24"/>
          <w:szCs w:val="24"/>
          <w:lang w:val="en-US" w:eastAsia="zh-CN"/>
        </w:rPr>
        <w:t>.</w:t>
      </w:r>
      <w:r>
        <w:rPr>
          <w:sz w:val="24"/>
          <w:szCs w:val="24"/>
        </w:rPr>
        <w:t xml:space="preserve">询价评审小组可以认定为废标的其他情况。 </w:t>
      </w:r>
    </w:p>
    <w:bookmarkEnd w:id="0"/>
    <w:p>
      <w:pPr>
        <w:spacing w:line="480" w:lineRule="exact"/>
        <w:jc w:val="center"/>
        <w:rPr>
          <w:b/>
          <w:bCs/>
          <w:w w:val="80"/>
          <w:kern w:val="44"/>
          <w:sz w:val="36"/>
          <w:szCs w:val="36"/>
        </w:rPr>
      </w:pPr>
      <w:r>
        <w:rPr>
          <w:b/>
          <w:bCs/>
          <w:w w:val="80"/>
          <w:kern w:val="44"/>
          <w:sz w:val="36"/>
          <w:szCs w:val="36"/>
        </w:rPr>
        <w:t>第三章 项目需求</w:t>
      </w:r>
    </w:p>
    <w:p>
      <w:pPr>
        <w:spacing w:line="480" w:lineRule="exact"/>
        <w:ind w:firstLine="472" w:firstLineChars="196"/>
        <w:rPr>
          <w:b/>
          <w:bCs/>
          <w:sz w:val="24"/>
          <w:szCs w:val="24"/>
        </w:rPr>
      </w:pPr>
      <w:r>
        <w:rPr>
          <w:b/>
          <w:bCs/>
          <w:sz w:val="24"/>
          <w:szCs w:val="24"/>
        </w:rPr>
        <w:t>一、采购清单及相关参数</w:t>
      </w:r>
    </w:p>
    <w:tbl>
      <w:tblPr>
        <w:tblStyle w:val="18"/>
        <w:tblW w:w="9165" w:type="dxa"/>
        <w:tblInd w:w="95" w:type="dxa"/>
        <w:tblLayout w:type="autofit"/>
        <w:tblCellMar>
          <w:top w:w="0" w:type="dxa"/>
          <w:left w:w="108" w:type="dxa"/>
          <w:bottom w:w="0" w:type="dxa"/>
          <w:right w:w="108" w:type="dxa"/>
        </w:tblCellMar>
      </w:tblPr>
      <w:tblGrid>
        <w:gridCol w:w="825"/>
        <w:gridCol w:w="2580"/>
        <w:gridCol w:w="1440"/>
        <w:gridCol w:w="1425"/>
        <w:gridCol w:w="2895"/>
      </w:tblGrid>
      <w:tr>
        <w:tblPrEx>
          <w:tblCellMar>
            <w:top w:w="0" w:type="dxa"/>
            <w:left w:w="108" w:type="dxa"/>
            <w:bottom w:w="0" w:type="dxa"/>
            <w:right w:w="108" w:type="dxa"/>
          </w:tblCellMar>
        </w:tblPrEx>
        <w:trPr>
          <w:trHeight w:val="5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4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原有隔断拆除</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6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蹲坑隔断制作安装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优质不锈钢配件，抗倍特板厚度不小于1.</w:t>
            </w:r>
            <w:r>
              <w:rPr>
                <w:rFonts w:hint="eastAsia" w:ascii="宋体" w:hAnsi="宋体" w:cs="宋体"/>
                <w:color w:val="000000"/>
                <w:kern w:val="0"/>
                <w:sz w:val="22"/>
                <w:szCs w:val="22"/>
                <w:lang w:val="en-US" w:eastAsia="zh-CN" w:bidi="ar"/>
              </w:rPr>
              <w:t>8cm；单蹲坑尺寸为1.2m*0.9m</w:t>
            </w:r>
          </w:p>
        </w:tc>
      </w:tr>
      <w:tr>
        <w:tblPrEx>
          <w:tblCellMar>
            <w:top w:w="0" w:type="dxa"/>
            <w:left w:w="108" w:type="dxa"/>
            <w:bottom w:w="0" w:type="dxa"/>
            <w:right w:w="108" w:type="dxa"/>
          </w:tblCellMar>
        </w:tblPrEx>
        <w:trPr>
          <w:trHeight w:val="6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小便斗隔断制作安装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rPr>
              <w:t>优质不锈钢配件，抗倍特板厚度不小于1.</w:t>
            </w:r>
            <w:r>
              <w:rPr>
                <w:rFonts w:hint="eastAsia" w:ascii="宋体" w:hAnsi="宋体" w:cs="宋体"/>
                <w:color w:val="000000"/>
                <w:sz w:val="22"/>
                <w:szCs w:val="22"/>
                <w:lang w:val="en-US" w:eastAsia="zh-CN"/>
              </w:rPr>
              <w:t>8cm；单片尺寸为：0.45m*0.9m</w:t>
            </w:r>
          </w:p>
        </w:tc>
      </w:tr>
    </w:tbl>
    <w:p>
      <w:pPr>
        <w:numPr>
          <w:ilvl w:val="0"/>
          <w:numId w:val="0"/>
        </w:numPr>
        <w:spacing w:line="480" w:lineRule="exact"/>
        <w:ind w:leftChars="200"/>
        <w:rPr>
          <w:rFonts w:hint="default" w:eastAsia="宋体"/>
          <w:b/>
          <w:bCs/>
          <w:sz w:val="24"/>
          <w:szCs w:val="24"/>
          <w:lang w:val="en-US" w:eastAsia="zh-CN"/>
        </w:rPr>
      </w:pPr>
      <w:r>
        <w:rPr>
          <w:rFonts w:hint="eastAsia"/>
          <w:b/>
          <w:bCs/>
          <w:sz w:val="24"/>
          <w:szCs w:val="24"/>
          <w:lang w:eastAsia="zh-CN"/>
        </w:rPr>
        <w:t>注：</w:t>
      </w:r>
      <w:r>
        <w:rPr>
          <w:rFonts w:hint="eastAsia"/>
          <w:b/>
          <w:bCs/>
          <w:sz w:val="24"/>
          <w:szCs w:val="24"/>
          <w:lang w:val="en-US" w:eastAsia="zh-CN"/>
        </w:rPr>
        <w:t>以上尺寸需中标单位施工制作前进行二次测量。</w:t>
      </w:r>
      <w:bookmarkStart w:id="1" w:name="_GoBack"/>
      <w:bookmarkEnd w:id="1"/>
    </w:p>
    <w:p>
      <w:pPr>
        <w:numPr>
          <w:ilvl w:val="0"/>
          <w:numId w:val="1"/>
        </w:numPr>
        <w:spacing w:line="480" w:lineRule="exact"/>
        <w:ind w:left="0" w:leftChars="0" w:firstLine="482" w:firstLineChars="200"/>
        <w:rPr>
          <w:rFonts w:hint="eastAsia"/>
          <w:b/>
          <w:bCs/>
          <w:sz w:val="24"/>
          <w:szCs w:val="24"/>
        </w:rPr>
      </w:pPr>
      <w:r>
        <w:rPr>
          <w:rFonts w:hint="eastAsia"/>
          <w:b/>
          <w:bCs/>
          <w:sz w:val="24"/>
          <w:szCs w:val="24"/>
        </w:rPr>
        <w:t>样图</w:t>
      </w:r>
    </w:p>
    <w:p>
      <w:pPr>
        <w:pStyle w:val="2"/>
        <w:widowControl w:val="0"/>
        <w:numPr>
          <w:ilvl w:val="0"/>
          <w:numId w:val="0"/>
        </w:numPr>
        <w:spacing w:after="120"/>
        <w:jc w:val="both"/>
        <w:rPr>
          <w:rFonts w:hint="eastAsia" w:eastAsia="宋体"/>
          <w:lang w:eastAsia="zh-CN"/>
        </w:rPr>
      </w:pPr>
      <w:r>
        <w:rPr>
          <w:rFonts w:hint="eastAsia" w:eastAsia="宋体"/>
          <w:lang w:eastAsia="zh-CN"/>
        </w:rPr>
        <w:drawing>
          <wp:inline distT="0" distB="0" distL="114300" distR="114300">
            <wp:extent cx="5828665" cy="5900420"/>
            <wp:effectExtent l="0" t="0" r="635" b="5080"/>
            <wp:docPr id="1" name="图片 1" descr="62ce3ee037524277374f90b3114b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ce3ee037524277374f90b3114b30d"/>
                    <pic:cNvPicPr>
                      <a:picLocks noChangeAspect="1"/>
                    </pic:cNvPicPr>
                  </pic:nvPicPr>
                  <pic:blipFill>
                    <a:blip r:embed="rId8"/>
                    <a:stretch>
                      <a:fillRect/>
                    </a:stretch>
                  </pic:blipFill>
                  <pic:spPr>
                    <a:xfrm>
                      <a:off x="0" y="0"/>
                      <a:ext cx="5828665" cy="5900420"/>
                    </a:xfrm>
                    <a:prstGeom prst="rect">
                      <a:avLst/>
                    </a:prstGeom>
                  </pic:spPr>
                </pic:pic>
              </a:graphicData>
            </a:graphic>
          </wp:inline>
        </w:drawing>
      </w:r>
    </w:p>
    <w:p>
      <w:pPr>
        <w:pStyle w:val="2"/>
        <w:widowControl w:val="0"/>
        <w:numPr>
          <w:ilvl w:val="0"/>
          <w:numId w:val="0"/>
        </w:numPr>
        <w:spacing w:after="120"/>
        <w:jc w:val="both"/>
        <w:rPr>
          <w:rFonts w:hint="eastAsia"/>
        </w:rPr>
      </w:pPr>
    </w:p>
    <w:p>
      <w:pPr>
        <w:spacing w:line="480" w:lineRule="exact"/>
        <w:ind w:firstLine="482" w:firstLineChars="200"/>
        <w:outlineLvl w:val="1"/>
        <w:rPr>
          <w:b/>
          <w:bCs/>
          <w:sz w:val="24"/>
          <w:szCs w:val="24"/>
        </w:rPr>
      </w:pPr>
      <w:r>
        <w:rPr>
          <w:rFonts w:hint="eastAsia" w:ascii="宋体" w:hAnsi="宋体" w:cs="宋体"/>
          <w:b/>
          <w:bCs/>
          <w:sz w:val="24"/>
          <w:szCs w:val="24"/>
        </w:rPr>
        <w:t>三、</w:t>
      </w:r>
      <w:r>
        <w:rPr>
          <w:b/>
          <w:bCs/>
          <w:sz w:val="24"/>
          <w:szCs w:val="24"/>
        </w:rPr>
        <w:t>质量要求</w:t>
      </w:r>
    </w:p>
    <w:p>
      <w:pPr>
        <w:adjustRightInd w:val="0"/>
        <w:snapToGrid w:val="0"/>
        <w:spacing w:line="480" w:lineRule="exact"/>
        <w:ind w:firstLine="480" w:firstLineChars="200"/>
        <w:jc w:val="left"/>
        <w:rPr>
          <w:b/>
          <w:bCs/>
          <w:sz w:val="24"/>
          <w:szCs w:val="24"/>
        </w:rPr>
      </w:pPr>
      <w:r>
        <w:rPr>
          <w:rFonts w:hint="eastAsia"/>
          <w:sz w:val="24"/>
          <w:szCs w:val="24"/>
        </w:rPr>
        <w:t>1</w:t>
      </w:r>
      <w:r>
        <w:rPr>
          <w:rFonts w:hint="eastAsia"/>
          <w:sz w:val="24"/>
          <w:szCs w:val="24"/>
          <w:lang w:val="en-US" w:eastAsia="zh-CN"/>
        </w:rPr>
        <w:t>.</w:t>
      </w:r>
      <w:r>
        <w:rPr>
          <w:sz w:val="24"/>
          <w:szCs w:val="24"/>
        </w:rPr>
        <w:t xml:space="preserve">投标人应保证货物是全新、未使用过的原厂合格产品，并完全符合招标文件规定的质量、规格和参数的要求。验收过程中发现产品不符合上述要求的，将视作不合格产品，使用方有权终止合同，造成的一切损失由供应商承担。 </w:t>
      </w:r>
    </w:p>
    <w:p>
      <w:pPr>
        <w:spacing w:line="480" w:lineRule="exact"/>
        <w:ind w:firstLine="480" w:firstLineChars="200"/>
        <w:jc w:val="left"/>
        <w:rPr>
          <w:sz w:val="24"/>
          <w:szCs w:val="24"/>
        </w:rPr>
      </w:pPr>
      <w:r>
        <w:rPr>
          <w:rFonts w:hint="eastAsia"/>
          <w:sz w:val="24"/>
          <w:szCs w:val="24"/>
        </w:rPr>
        <w:t>2</w:t>
      </w:r>
      <w:r>
        <w:rPr>
          <w:rFonts w:hint="eastAsia"/>
          <w:sz w:val="24"/>
          <w:szCs w:val="24"/>
          <w:lang w:val="en-US" w:eastAsia="zh-CN"/>
        </w:rPr>
        <w:t>.</w:t>
      </w:r>
      <w:r>
        <w:rPr>
          <w:sz w:val="24"/>
          <w:szCs w:val="24"/>
        </w:rPr>
        <w:t>投标产品的技术标准</w:t>
      </w:r>
      <w:r>
        <w:rPr>
          <w:rFonts w:hint="eastAsia"/>
          <w:sz w:val="24"/>
          <w:szCs w:val="24"/>
        </w:rPr>
        <w:t>和安装标准</w:t>
      </w:r>
      <w:r>
        <w:rPr>
          <w:sz w:val="24"/>
          <w:szCs w:val="24"/>
        </w:rPr>
        <w:t xml:space="preserve">按国家标准执行，无国家标准的，按行业标准执行，无国家和行业标准的，按企业标准执行；但在招标文件中有特别要求的，按招标文件中规定的要求执行，并且符合相关法律、法规规定的要求。 </w:t>
      </w:r>
    </w:p>
    <w:p>
      <w:pPr>
        <w:spacing w:line="480" w:lineRule="exact"/>
        <w:ind w:firstLine="480" w:firstLineChars="200"/>
        <w:jc w:val="left"/>
        <w:rPr>
          <w:sz w:val="24"/>
          <w:szCs w:val="24"/>
        </w:rPr>
      </w:pPr>
      <w:r>
        <w:rPr>
          <w:rFonts w:hint="eastAsia"/>
          <w:sz w:val="24"/>
          <w:szCs w:val="24"/>
        </w:rPr>
        <w:t>3</w:t>
      </w:r>
      <w:r>
        <w:rPr>
          <w:rFonts w:hint="eastAsia"/>
          <w:sz w:val="24"/>
          <w:szCs w:val="24"/>
          <w:lang w:val="en-US" w:eastAsia="zh-CN"/>
        </w:rPr>
        <w:t>.</w:t>
      </w:r>
      <w:r>
        <w:rPr>
          <w:sz w:val="24"/>
          <w:szCs w:val="24"/>
        </w:rPr>
        <w:t>投标人应保证提供的产品不得侵犯第三方专利权、商标权和设计权、版权等。否则，供应商应负全部责任，并承担由此引起的一切后果。</w:t>
      </w:r>
    </w:p>
    <w:p>
      <w:pPr>
        <w:spacing w:line="480" w:lineRule="exact"/>
        <w:jc w:val="left"/>
        <w:rPr>
          <w:sz w:val="24"/>
          <w:szCs w:val="24"/>
        </w:rPr>
      </w:pPr>
      <w:r>
        <w:rPr>
          <w:sz w:val="24"/>
          <w:szCs w:val="24"/>
        </w:rPr>
        <w:t xml:space="preserve">   </w:t>
      </w:r>
      <w:r>
        <w:rPr>
          <w:rFonts w:hint="eastAsia"/>
          <w:sz w:val="24"/>
          <w:szCs w:val="24"/>
        </w:rPr>
        <w:t xml:space="preserve"> 4</w:t>
      </w:r>
      <w:r>
        <w:rPr>
          <w:rFonts w:hint="eastAsia"/>
          <w:sz w:val="24"/>
          <w:szCs w:val="24"/>
          <w:lang w:val="en-US" w:eastAsia="zh-CN"/>
        </w:rPr>
        <w:t>.</w:t>
      </w:r>
      <w:r>
        <w:rPr>
          <w:sz w:val="24"/>
          <w:szCs w:val="24"/>
        </w:rPr>
        <w:t>投标人应保证其货物在正确安装、正常使用下，在其使用寿命期内应具有满意的性能。</w:t>
      </w:r>
    </w:p>
    <w:p>
      <w:pPr>
        <w:spacing w:line="480" w:lineRule="exact"/>
        <w:jc w:val="left"/>
        <w:rPr>
          <w:b/>
          <w:kern w:val="0"/>
          <w:sz w:val="24"/>
          <w:szCs w:val="24"/>
          <w:lang w:val="zh-CN"/>
        </w:rPr>
      </w:pPr>
      <w:r>
        <w:rPr>
          <w:sz w:val="24"/>
          <w:szCs w:val="24"/>
        </w:rPr>
        <w:t xml:space="preserve">    </w:t>
      </w:r>
      <w:r>
        <w:rPr>
          <w:rFonts w:hint="eastAsia"/>
          <w:sz w:val="24"/>
          <w:szCs w:val="24"/>
        </w:rPr>
        <w:t>5</w:t>
      </w:r>
      <w:r>
        <w:rPr>
          <w:rFonts w:hint="eastAsia"/>
          <w:sz w:val="24"/>
          <w:szCs w:val="24"/>
          <w:lang w:val="en-US" w:eastAsia="zh-CN"/>
        </w:rPr>
        <w:t>.</w:t>
      </w:r>
      <w:r>
        <w:rPr>
          <w:sz w:val="24"/>
          <w:szCs w:val="24"/>
        </w:rPr>
        <w:t>投标人应采取必要的安全措施保证货物的运输及安装的安全，并承担货物的运输及安装过程中产生的风险。</w:t>
      </w:r>
    </w:p>
    <w:p>
      <w:pPr>
        <w:adjustRightInd w:val="0"/>
        <w:snapToGrid w:val="0"/>
        <w:spacing w:line="360" w:lineRule="auto"/>
        <w:ind w:firstLine="482" w:firstLineChars="200"/>
        <w:rPr>
          <w:b/>
          <w:sz w:val="24"/>
          <w:szCs w:val="24"/>
        </w:rPr>
      </w:pPr>
      <w:r>
        <w:rPr>
          <w:rFonts w:hint="eastAsia"/>
          <w:b/>
          <w:sz w:val="24"/>
          <w:szCs w:val="24"/>
        </w:rPr>
        <w:t>四</w:t>
      </w:r>
      <w:r>
        <w:rPr>
          <w:b/>
          <w:sz w:val="24"/>
          <w:szCs w:val="24"/>
        </w:rPr>
        <w:t>、其他要求</w:t>
      </w:r>
    </w:p>
    <w:p>
      <w:pPr>
        <w:adjustRightInd w:val="0"/>
        <w:snapToGrid w:val="0"/>
        <w:spacing w:line="360" w:lineRule="auto"/>
        <w:ind w:firstLine="482" w:firstLineChars="200"/>
        <w:rPr>
          <w:sz w:val="24"/>
          <w:szCs w:val="24"/>
        </w:rPr>
      </w:pPr>
      <w:r>
        <w:rPr>
          <w:b/>
          <w:sz w:val="24"/>
          <w:szCs w:val="24"/>
        </w:rPr>
        <w:t>1</w:t>
      </w:r>
      <w:r>
        <w:rPr>
          <w:rFonts w:hint="eastAsia"/>
          <w:b/>
          <w:sz w:val="24"/>
          <w:szCs w:val="24"/>
          <w:lang w:val="en-US" w:eastAsia="zh-CN"/>
        </w:rPr>
        <w:t>.</w:t>
      </w:r>
      <w:r>
        <w:rPr>
          <w:b/>
          <w:sz w:val="24"/>
          <w:szCs w:val="24"/>
        </w:rPr>
        <w:t>签定合同日期：</w:t>
      </w:r>
      <w:r>
        <w:rPr>
          <w:sz w:val="24"/>
          <w:szCs w:val="24"/>
        </w:rPr>
        <w:t>自中标（成交）通知书发出之日起</w:t>
      </w:r>
      <w:r>
        <w:rPr>
          <w:rFonts w:hint="eastAsia"/>
          <w:sz w:val="24"/>
          <w:szCs w:val="24"/>
        </w:rPr>
        <w:t>15</w:t>
      </w:r>
      <w:r>
        <w:rPr>
          <w:sz w:val="24"/>
          <w:szCs w:val="24"/>
        </w:rPr>
        <w:t>日内按时签约。</w:t>
      </w:r>
    </w:p>
    <w:p>
      <w:pPr>
        <w:adjustRightInd w:val="0"/>
        <w:snapToGrid w:val="0"/>
        <w:spacing w:line="360" w:lineRule="auto"/>
        <w:ind w:firstLine="482" w:firstLineChars="200"/>
        <w:rPr>
          <w:b/>
          <w:sz w:val="24"/>
          <w:szCs w:val="24"/>
        </w:rPr>
      </w:pPr>
      <w:r>
        <w:rPr>
          <w:b/>
          <w:sz w:val="24"/>
          <w:szCs w:val="24"/>
        </w:rPr>
        <w:t>2</w:t>
      </w:r>
      <w:r>
        <w:rPr>
          <w:rFonts w:hint="eastAsia"/>
          <w:b/>
          <w:sz w:val="24"/>
          <w:szCs w:val="24"/>
          <w:lang w:val="en-US" w:eastAsia="zh-CN"/>
        </w:rPr>
        <w:t>.</w:t>
      </w:r>
      <w:r>
        <w:rPr>
          <w:b/>
          <w:sz w:val="24"/>
          <w:szCs w:val="24"/>
        </w:rPr>
        <w:t>服务期：</w:t>
      </w:r>
      <w:r>
        <w:rPr>
          <w:rFonts w:hint="eastAsia"/>
          <w:b/>
          <w:sz w:val="24"/>
          <w:szCs w:val="24"/>
        </w:rPr>
        <w:t>供应商须在签订合同后10日内完成设计制作及安装。</w:t>
      </w:r>
    </w:p>
    <w:p>
      <w:pPr>
        <w:adjustRightInd w:val="0"/>
        <w:snapToGrid w:val="0"/>
        <w:spacing w:line="360" w:lineRule="auto"/>
        <w:ind w:firstLine="482" w:firstLineChars="200"/>
        <w:rPr>
          <w:sz w:val="24"/>
          <w:szCs w:val="24"/>
        </w:rPr>
      </w:pPr>
      <w:r>
        <w:rPr>
          <w:b/>
          <w:sz w:val="24"/>
          <w:szCs w:val="24"/>
        </w:rPr>
        <w:t>3</w:t>
      </w:r>
      <w:r>
        <w:rPr>
          <w:rFonts w:hint="eastAsia"/>
          <w:b/>
          <w:sz w:val="24"/>
          <w:szCs w:val="24"/>
          <w:lang w:val="en-US" w:eastAsia="zh-CN"/>
        </w:rPr>
        <w:t>.</w:t>
      </w:r>
      <w:r>
        <w:rPr>
          <w:b/>
          <w:sz w:val="24"/>
          <w:szCs w:val="24"/>
        </w:rPr>
        <w:t>交货地点</w:t>
      </w:r>
      <w:r>
        <w:rPr>
          <w:sz w:val="24"/>
          <w:szCs w:val="24"/>
        </w:rPr>
        <w:t>：采购单位指定地点。</w:t>
      </w:r>
    </w:p>
    <w:p>
      <w:pPr>
        <w:adjustRightInd w:val="0"/>
        <w:snapToGrid w:val="0"/>
        <w:spacing w:line="360" w:lineRule="auto"/>
        <w:ind w:firstLine="482" w:firstLineChars="200"/>
        <w:rPr>
          <w:bCs/>
          <w:sz w:val="24"/>
          <w:szCs w:val="24"/>
        </w:rPr>
      </w:pPr>
      <w:r>
        <w:rPr>
          <w:b/>
          <w:sz w:val="24"/>
          <w:szCs w:val="24"/>
        </w:rPr>
        <w:t>4</w:t>
      </w:r>
      <w:r>
        <w:rPr>
          <w:rFonts w:hint="eastAsia"/>
          <w:b/>
          <w:sz w:val="24"/>
          <w:szCs w:val="24"/>
          <w:lang w:val="en-US" w:eastAsia="zh-CN"/>
        </w:rPr>
        <w:t>.</w:t>
      </w:r>
      <w:r>
        <w:rPr>
          <w:b/>
          <w:sz w:val="24"/>
          <w:szCs w:val="24"/>
        </w:rPr>
        <w:t>付款方式：</w:t>
      </w:r>
      <w:r>
        <w:rPr>
          <w:rFonts w:hint="eastAsia"/>
          <w:bCs/>
          <w:sz w:val="24"/>
          <w:szCs w:val="24"/>
        </w:rPr>
        <w:t>供货完毕且安装调试到位后，经采购单位组织验收小组验收合格后，一次性付清。款项由采购单位按相关财务支付规定办理支付手续。</w:t>
      </w:r>
    </w:p>
    <w:p>
      <w:pPr>
        <w:adjustRightInd w:val="0"/>
        <w:snapToGrid w:val="0"/>
        <w:spacing w:line="360" w:lineRule="auto"/>
        <w:ind w:firstLine="480" w:firstLineChars="200"/>
        <w:rPr>
          <w:color w:val="000000"/>
          <w:sz w:val="24"/>
          <w:szCs w:val="24"/>
          <w:lang w:val="zh-CN"/>
        </w:rPr>
      </w:pPr>
      <w:r>
        <w:rPr>
          <w:sz w:val="24"/>
          <w:szCs w:val="24"/>
        </w:rPr>
        <w:t>款项由采购单位按相关财务支付规定办理支付手续。每次付款供货商均需提供正规发票。以上付款均不计利</w:t>
      </w:r>
      <w:r>
        <w:rPr>
          <w:color w:val="000000"/>
          <w:sz w:val="24"/>
          <w:szCs w:val="24"/>
          <w:lang w:val="zh-CN"/>
        </w:rPr>
        <w:t>息。</w:t>
      </w:r>
    </w:p>
    <w:p>
      <w:pPr>
        <w:adjustRightInd w:val="0"/>
        <w:snapToGrid w:val="0"/>
        <w:spacing w:line="360" w:lineRule="auto"/>
        <w:ind w:firstLine="480" w:firstLineChars="200"/>
        <w:rPr>
          <w:b/>
          <w:sz w:val="24"/>
          <w:szCs w:val="24"/>
        </w:rPr>
      </w:pPr>
      <w:r>
        <w:rPr>
          <w:rFonts w:hint="eastAsia"/>
          <w:sz w:val="24"/>
          <w:szCs w:val="24"/>
        </w:rPr>
        <w:t>5</w:t>
      </w:r>
      <w:r>
        <w:rPr>
          <w:rFonts w:hint="eastAsia"/>
          <w:sz w:val="24"/>
          <w:szCs w:val="24"/>
          <w:lang w:val="en-US" w:eastAsia="zh-CN"/>
        </w:rPr>
        <w:t>.</w:t>
      </w:r>
      <w:r>
        <w:rPr>
          <w:sz w:val="24"/>
          <w:szCs w:val="24"/>
        </w:rPr>
        <w:t>中标方在履约过程中，如有三次因质量或服务不达标，被退货记录，学校有权单方面终止合同，中标方今后不得再次参加学校组织的类似招标项目。</w:t>
      </w:r>
    </w:p>
    <w:p>
      <w:pPr>
        <w:adjustRightInd w:val="0"/>
        <w:snapToGrid w:val="0"/>
        <w:spacing w:line="360" w:lineRule="auto"/>
        <w:ind w:firstLine="482" w:firstLineChars="200"/>
        <w:rPr>
          <w:b/>
          <w:sz w:val="24"/>
          <w:szCs w:val="24"/>
        </w:rPr>
      </w:pPr>
      <w:r>
        <w:rPr>
          <w:rFonts w:hint="eastAsia"/>
          <w:b/>
          <w:sz w:val="24"/>
          <w:szCs w:val="24"/>
        </w:rPr>
        <w:t>五</w:t>
      </w:r>
      <w:r>
        <w:rPr>
          <w:b/>
          <w:sz w:val="24"/>
          <w:szCs w:val="24"/>
        </w:rPr>
        <w:t>、安装及售后服务要求</w:t>
      </w:r>
    </w:p>
    <w:p>
      <w:pPr>
        <w:snapToGrid w:val="0"/>
        <w:spacing w:line="360" w:lineRule="auto"/>
        <w:ind w:firstLine="480" w:firstLineChars="200"/>
        <w:rPr>
          <w:sz w:val="24"/>
          <w:szCs w:val="24"/>
        </w:rPr>
      </w:pPr>
      <w:r>
        <w:rPr>
          <w:sz w:val="24"/>
          <w:szCs w:val="24"/>
        </w:rPr>
        <w:t>1</w:t>
      </w:r>
      <w:r>
        <w:rPr>
          <w:rFonts w:hint="eastAsia"/>
          <w:sz w:val="24"/>
          <w:szCs w:val="24"/>
          <w:lang w:val="en-US" w:eastAsia="zh-CN"/>
        </w:rPr>
        <w:t>.</w:t>
      </w:r>
      <w:r>
        <w:rPr>
          <w:sz w:val="24"/>
          <w:szCs w:val="24"/>
        </w:rPr>
        <w:t>供应商应提供详细的售后服务方案</w:t>
      </w:r>
      <w:r>
        <w:rPr>
          <w:rFonts w:hint="eastAsia"/>
          <w:sz w:val="24"/>
          <w:szCs w:val="24"/>
        </w:rPr>
        <w:t>，安全措施由投标方负责。</w:t>
      </w:r>
    </w:p>
    <w:p>
      <w:pPr>
        <w:snapToGrid w:val="0"/>
        <w:spacing w:line="360" w:lineRule="auto"/>
        <w:ind w:firstLine="480" w:firstLineChars="200"/>
        <w:rPr>
          <w:sz w:val="24"/>
          <w:szCs w:val="24"/>
        </w:rPr>
      </w:pPr>
      <w:r>
        <w:rPr>
          <w:sz w:val="24"/>
          <w:szCs w:val="24"/>
        </w:rPr>
        <w:t>2</w:t>
      </w:r>
      <w:r>
        <w:rPr>
          <w:rFonts w:hint="eastAsia"/>
          <w:sz w:val="24"/>
          <w:szCs w:val="24"/>
          <w:lang w:val="en-US" w:eastAsia="zh-CN"/>
        </w:rPr>
        <w:t>.</w:t>
      </w:r>
      <w:r>
        <w:rPr>
          <w:sz w:val="24"/>
          <w:szCs w:val="24"/>
        </w:rPr>
        <w:t>供应商负责安装、调试、验收，并承担因此发生的一切费用。</w:t>
      </w:r>
    </w:p>
    <w:p>
      <w:pPr>
        <w:snapToGrid w:val="0"/>
        <w:spacing w:line="360" w:lineRule="auto"/>
        <w:ind w:firstLine="480" w:firstLineChars="200"/>
        <w:rPr>
          <w:sz w:val="24"/>
          <w:szCs w:val="24"/>
        </w:rPr>
      </w:pPr>
      <w:r>
        <w:rPr>
          <w:sz w:val="24"/>
          <w:szCs w:val="24"/>
        </w:rPr>
        <w:t>3</w:t>
      </w:r>
      <w:r>
        <w:rPr>
          <w:rFonts w:hint="eastAsia"/>
          <w:sz w:val="24"/>
          <w:szCs w:val="24"/>
          <w:lang w:val="en-US" w:eastAsia="zh-CN"/>
        </w:rPr>
        <w:t>.</w:t>
      </w:r>
      <w:r>
        <w:rPr>
          <w:b/>
          <w:bCs/>
          <w:sz w:val="24"/>
          <w:szCs w:val="24"/>
        </w:rPr>
        <w:t>免费质保期自验收合格之日起计算，本项目要求供应商提供不少于</w:t>
      </w:r>
      <w:r>
        <w:rPr>
          <w:rFonts w:hint="eastAsia"/>
          <w:b/>
          <w:bCs/>
          <w:sz w:val="24"/>
          <w:szCs w:val="24"/>
        </w:rPr>
        <w:t>一</w:t>
      </w:r>
      <w:r>
        <w:rPr>
          <w:b/>
          <w:bCs/>
          <w:sz w:val="24"/>
          <w:szCs w:val="24"/>
        </w:rPr>
        <w:t>年的免费质保</w:t>
      </w:r>
      <w:r>
        <w:rPr>
          <w:sz w:val="24"/>
          <w:szCs w:val="24"/>
        </w:rPr>
        <w:t>。</w:t>
      </w:r>
    </w:p>
    <w:p>
      <w:pPr>
        <w:snapToGrid w:val="0"/>
        <w:spacing w:line="360" w:lineRule="auto"/>
        <w:ind w:firstLine="480" w:firstLineChars="200"/>
        <w:rPr>
          <w:sz w:val="24"/>
          <w:szCs w:val="24"/>
        </w:rPr>
      </w:pPr>
      <w:r>
        <w:rPr>
          <w:sz w:val="24"/>
          <w:szCs w:val="24"/>
        </w:rPr>
        <w:t>4</w:t>
      </w:r>
      <w:r>
        <w:rPr>
          <w:rFonts w:hint="eastAsia"/>
          <w:sz w:val="24"/>
          <w:szCs w:val="24"/>
          <w:lang w:val="en-US" w:eastAsia="zh-CN"/>
        </w:rPr>
        <w:t>.</w:t>
      </w:r>
      <w:r>
        <w:rPr>
          <w:sz w:val="24"/>
          <w:szCs w:val="24"/>
        </w:rPr>
        <w:t>质保内免费提供</w:t>
      </w:r>
      <w:r>
        <w:rPr>
          <w:rFonts w:hint="eastAsia"/>
          <w:sz w:val="24"/>
          <w:szCs w:val="24"/>
        </w:rPr>
        <w:t>产品</w:t>
      </w:r>
      <w:r>
        <w:rPr>
          <w:sz w:val="24"/>
          <w:szCs w:val="24"/>
        </w:rPr>
        <w:t>的维修维护，包括非人为因素发生的</w:t>
      </w:r>
      <w:r>
        <w:rPr>
          <w:rFonts w:hint="eastAsia"/>
          <w:sz w:val="24"/>
          <w:szCs w:val="24"/>
        </w:rPr>
        <w:t>产品</w:t>
      </w:r>
      <w:r>
        <w:rPr>
          <w:sz w:val="24"/>
          <w:szCs w:val="24"/>
        </w:rPr>
        <w:t>修理、更换的费用。过质保期后应提供上门维修，维修费用只收取零部件成本费，零部件成本清单附在质保承诺书后。</w:t>
      </w:r>
    </w:p>
    <w:p>
      <w:pPr>
        <w:adjustRightInd w:val="0"/>
        <w:snapToGrid w:val="0"/>
        <w:spacing w:line="360" w:lineRule="auto"/>
        <w:ind w:firstLine="480" w:firstLineChars="200"/>
        <w:rPr>
          <w:sz w:val="24"/>
          <w:szCs w:val="24"/>
        </w:rPr>
      </w:pPr>
      <w:r>
        <w:rPr>
          <w:sz w:val="24"/>
          <w:szCs w:val="24"/>
        </w:rPr>
        <w:t>5</w:t>
      </w:r>
      <w:r>
        <w:rPr>
          <w:rFonts w:hint="eastAsia"/>
          <w:sz w:val="24"/>
          <w:szCs w:val="24"/>
          <w:lang w:val="en-US" w:eastAsia="zh-CN"/>
        </w:rPr>
        <w:t>.</w:t>
      </w:r>
      <w:r>
        <w:rPr>
          <w:sz w:val="24"/>
          <w:szCs w:val="24"/>
        </w:rPr>
        <w:t>供应商须提供产品出现故障，</w:t>
      </w:r>
      <w:r>
        <w:rPr>
          <w:rFonts w:hint="eastAsia"/>
          <w:sz w:val="24"/>
          <w:szCs w:val="24"/>
        </w:rPr>
        <w:t>解决时间不超过24小时。在产品保修期内，一旦发生质量问题，供应商保证在接到通知的24小时内到现场进行维修、更换或退货，费用由供应商负责。如供应商在接到通知的24小时内没有答复或处理问题，则视为供应商承认质量问题并承担由此而发生的一切费用。在质保期内如发现破损、字迹不清、褪色或者有漏字、错别字等情况应及时、无条件更换。质保期间产品的一切质量问题，更换部件及产品本身质量原因造成的直接经济损失应全部由供应商自行负责。</w:t>
      </w:r>
    </w:p>
    <w:p>
      <w:pPr>
        <w:spacing w:line="360" w:lineRule="auto"/>
        <w:rPr>
          <w:sz w:val="24"/>
          <w:szCs w:val="24"/>
        </w:rPr>
      </w:pPr>
      <w:r>
        <w:rPr>
          <w:rFonts w:hint="eastAsia"/>
          <w:sz w:val="24"/>
          <w:szCs w:val="24"/>
        </w:rPr>
        <w:t xml:space="preserve">  </w:t>
      </w:r>
    </w:p>
    <w:p>
      <w:pPr>
        <w:pStyle w:val="2"/>
        <w:spacing w:line="480" w:lineRule="exact"/>
        <w:ind w:left="0" w:leftChars="0" w:firstLine="480"/>
        <w:jc w:val="left"/>
        <w:rPr>
          <w:kern w:val="0"/>
          <w:sz w:val="24"/>
          <w:lang w:val="zh-CN"/>
        </w:rPr>
      </w:pPr>
    </w:p>
    <w:p>
      <w:pPr>
        <w:snapToGrid w:val="0"/>
        <w:spacing w:line="520" w:lineRule="exact"/>
        <w:jc w:val="left"/>
        <w:rPr>
          <w:b/>
          <w:kern w:val="0"/>
          <w:sz w:val="24"/>
          <w:szCs w:val="24"/>
        </w:rPr>
      </w:pPr>
    </w:p>
    <w:p>
      <w:pPr>
        <w:snapToGrid w:val="0"/>
        <w:spacing w:line="520" w:lineRule="exact"/>
        <w:jc w:val="center"/>
        <w:rPr>
          <w:b/>
          <w:w w:val="80"/>
          <w:kern w:val="44"/>
          <w:sz w:val="44"/>
          <w:szCs w:val="44"/>
        </w:rPr>
      </w:pPr>
      <w:r>
        <w:rPr>
          <w:b/>
          <w:w w:val="80"/>
          <w:kern w:val="44"/>
          <w:sz w:val="44"/>
          <w:szCs w:val="44"/>
        </w:rPr>
        <w:br w:type="page"/>
      </w:r>
      <w:r>
        <w:rPr>
          <w:b/>
          <w:w w:val="80"/>
          <w:kern w:val="44"/>
          <w:sz w:val="44"/>
          <w:szCs w:val="44"/>
        </w:rPr>
        <w:t>第四章  合同签订与验收付款</w:t>
      </w:r>
    </w:p>
    <w:p>
      <w:pPr>
        <w:pStyle w:val="9"/>
        <w:spacing w:line="360" w:lineRule="auto"/>
        <w:jc w:val="center"/>
        <w:outlineLvl w:val="0"/>
        <w:rPr>
          <w:bCs/>
          <w:sz w:val="36"/>
          <w:szCs w:val="36"/>
        </w:rPr>
      </w:pPr>
      <w:r>
        <w:rPr>
          <w:bCs/>
          <w:iCs/>
          <w:sz w:val="36"/>
          <w:szCs w:val="36"/>
        </w:rPr>
        <w:t>政府采购项目</w:t>
      </w:r>
    </w:p>
    <w:p>
      <w:pPr>
        <w:pStyle w:val="9"/>
        <w:spacing w:line="360" w:lineRule="auto"/>
        <w:jc w:val="center"/>
        <w:outlineLvl w:val="0"/>
        <w:rPr>
          <w:bCs/>
          <w:iCs/>
          <w:sz w:val="36"/>
          <w:szCs w:val="36"/>
        </w:rPr>
      </w:pPr>
      <w:r>
        <w:rPr>
          <w:bCs/>
          <w:iCs/>
          <w:sz w:val="36"/>
          <w:szCs w:val="36"/>
        </w:rPr>
        <w:t>合同书</w:t>
      </w:r>
    </w:p>
    <w:p>
      <w:pPr>
        <w:spacing w:line="480" w:lineRule="exact"/>
        <w:rPr>
          <w:sz w:val="24"/>
          <w:szCs w:val="24"/>
          <w:u w:val="single"/>
        </w:rPr>
      </w:pPr>
      <w:r>
        <w:rPr>
          <w:spacing w:val="46"/>
          <w:sz w:val="24"/>
          <w:szCs w:val="24"/>
        </w:rPr>
        <w:t>采购单</w:t>
      </w:r>
      <w:r>
        <w:rPr>
          <w:spacing w:val="2"/>
          <w:sz w:val="24"/>
          <w:szCs w:val="24"/>
        </w:rPr>
        <w:t>位</w:t>
      </w:r>
      <w:r>
        <w:rPr>
          <w:sz w:val="24"/>
          <w:szCs w:val="24"/>
        </w:rPr>
        <w:t>（或称甲方）：</w:t>
      </w:r>
      <w:r>
        <w:rPr>
          <w:sz w:val="24"/>
          <w:szCs w:val="24"/>
          <w:u w:val="single"/>
        </w:rPr>
        <w:t xml:space="preserve">                             </w:t>
      </w:r>
    </w:p>
    <w:p>
      <w:pPr>
        <w:spacing w:line="480" w:lineRule="exact"/>
        <w:rPr>
          <w:bCs/>
          <w:sz w:val="24"/>
          <w:szCs w:val="24"/>
        </w:rPr>
      </w:pPr>
      <w:r>
        <w:rPr>
          <w:sz w:val="24"/>
          <w:szCs w:val="24"/>
        </w:rPr>
        <w:t>成交供应商（或称乙方）：</w:t>
      </w:r>
      <w:r>
        <w:rPr>
          <w:sz w:val="24"/>
          <w:szCs w:val="24"/>
          <w:u w:val="single"/>
        </w:rPr>
        <w:t xml:space="preserve">                             </w:t>
      </w:r>
    </w:p>
    <w:p>
      <w:pPr>
        <w:spacing w:line="480" w:lineRule="exact"/>
        <w:rPr>
          <w:sz w:val="24"/>
          <w:szCs w:val="24"/>
        </w:rPr>
      </w:pPr>
      <w:r>
        <w:rPr>
          <w:sz w:val="24"/>
          <w:szCs w:val="24"/>
        </w:rPr>
        <w:t>签订时间：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spacing w:line="480" w:lineRule="exact"/>
        <w:rPr>
          <w:sz w:val="24"/>
          <w:szCs w:val="24"/>
          <w:u w:val="single"/>
        </w:rPr>
      </w:pPr>
      <w:r>
        <w:rPr>
          <w:sz w:val="24"/>
          <w:szCs w:val="24"/>
        </w:rPr>
        <w:t>签订地点：</w:t>
      </w:r>
      <w:r>
        <w:rPr>
          <w:sz w:val="24"/>
          <w:szCs w:val="24"/>
          <w:u w:val="single"/>
        </w:rPr>
        <w:t xml:space="preserve">                                 </w:t>
      </w:r>
    </w:p>
    <w:p>
      <w:pPr>
        <w:spacing w:line="480" w:lineRule="exact"/>
        <w:ind w:firstLine="480" w:firstLineChars="200"/>
        <w:rPr>
          <w:sz w:val="24"/>
          <w:szCs w:val="24"/>
        </w:rPr>
      </w:pPr>
      <w:r>
        <w:rPr>
          <w:sz w:val="24"/>
          <w:szCs w:val="24"/>
        </w:rPr>
        <w:t>根据《政府采购法》、《</w:t>
      </w:r>
      <w:r>
        <w:rPr>
          <w:rFonts w:hint="eastAsia"/>
          <w:sz w:val="24"/>
          <w:szCs w:val="24"/>
        </w:rPr>
        <w:t>民</w:t>
      </w:r>
      <w:r>
        <w:rPr>
          <w:sz w:val="24"/>
          <w:szCs w:val="24"/>
        </w:rPr>
        <w:t>法</w:t>
      </w:r>
      <w:r>
        <w:rPr>
          <w:rFonts w:hint="eastAsia"/>
          <w:sz w:val="24"/>
          <w:szCs w:val="24"/>
        </w:rPr>
        <w:t>典</w:t>
      </w:r>
      <w:r>
        <w:rPr>
          <w:sz w:val="24"/>
          <w:szCs w:val="24"/>
        </w:rPr>
        <w:t>》及（项目名称）</w:t>
      </w:r>
      <w:r>
        <w:rPr>
          <w:sz w:val="24"/>
          <w:szCs w:val="24"/>
          <w:u w:val="single"/>
        </w:rPr>
        <w:t xml:space="preserve">                 采购</w:t>
      </w:r>
      <w:r>
        <w:rPr>
          <w:sz w:val="24"/>
          <w:szCs w:val="24"/>
        </w:rPr>
        <w:t>项目(采购编号：</w:t>
      </w:r>
      <w:r>
        <w:rPr>
          <w:sz w:val="24"/>
          <w:szCs w:val="24"/>
          <w:u w:val="single"/>
        </w:rPr>
        <w:t xml:space="preserve">          </w:t>
      </w:r>
      <w:r>
        <w:rPr>
          <w:sz w:val="24"/>
          <w:szCs w:val="24"/>
        </w:rPr>
        <w:t>)的采购结果、询价文件、成交通知书及成交供应商的响应文件，经双方协商一致，签订本合同。</w:t>
      </w:r>
    </w:p>
    <w:p>
      <w:pPr>
        <w:snapToGrid w:val="0"/>
        <w:spacing w:line="480" w:lineRule="exact"/>
        <w:ind w:firstLine="573"/>
        <w:rPr>
          <w:sz w:val="24"/>
          <w:szCs w:val="24"/>
        </w:rPr>
      </w:pPr>
      <w:r>
        <w:rPr>
          <w:sz w:val="24"/>
          <w:szCs w:val="24"/>
        </w:rPr>
        <w:t>一、合同的标的物</w:t>
      </w:r>
    </w:p>
    <w:p>
      <w:pPr>
        <w:snapToGrid w:val="0"/>
        <w:spacing w:line="480" w:lineRule="exact"/>
        <w:ind w:firstLine="573"/>
        <w:rPr>
          <w:sz w:val="24"/>
          <w:szCs w:val="24"/>
        </w:rPr>
      </w:pPr>
      <w:r>
        <w:rPr>
          <w:sz w:val="24"/>
          <w:szCs w:val="24"/>
        </w:rPr>
        <w:t>1.1甲方向乙方采购标的物，具体的品种、规格要求详见项目需求。</w:t>
      </w:r>
    </w:p>
    <w:p>
      <w:pPr>
        <w:snapToGrid w:val="0"/>
        <w:spacing w:line="480" w:lineRule="exact"/>
        <w:ind w:firstLine="573"/>
        <w:rPr>
          <w:sz w:val="24"/>
          <w:szCs w:val="24"/>
        </w:rPr>
      </w:pPr>
      <w:r>
        <w:rPr>
          <w:sz w:val="24"/>
          <w:szCs w:val="24"/>
        </w:rPr>
        <w:t>1.2 乙方对提供的标的物应当拥有完整的物权，并且负有保证第三人不得向甲方主张任何权利（包括知识产权）的义务。</w:t>
      </w:r>
    </w:p>
    <w:p>
      <w:pPr>
        <w:snapToGrid w:val="0"/>
        <w:spacing w:line="480" w:lineRule="exact"/>
        <w:ind w:firstLine="573"/>
        <w:rPr>
          <w:sz w:val="24"/>
          <w:szCs w:val="24"/>
        </w:rPr>
      </w:pPr>
      <w:r>
        <w:rPr>
          <w:sz w:val="24"/>
          <w:szCs w:val="24"/>
        </w:rPr>
        <w:t>二、合同价格与支付</w:t>
      </w:r>
    </w:p>
    <w:p>
      <w:pPr>
        <w:snapToGrid w:val="0"/>
        <w:spacing w:line="480" w:lineRule="exact"/>
        <w:ind w:firstLine="480" w:firstLineChars="200"/>
        <w:rPr>
          <w:b/>
          <w:sz w:val="24"/>
          <w:szCs w:val="24"/>
        </w:rPr>
      </w:pPr>
      <w:r>
        <w:rPr>
          <w:sz w:val="24"/>
          <w:szCs w:val="24"/>
        </w:rPr>
        <w:t>2.1 合同价格按此次成交价格执行，合同总金额为人民币</w:t>
      </w:r>
      <w:r>
        <w:rPr>
          <w:sz w:val="24"/>
          <w:szCs w:val="24"/>
          <w:u w:val="single"/>
        </w:rPr>
        <w:t xml:space="preserve">           </w:t>
      </w:r>
      <w:r>
        <w:rPr>
          <w:sz w:val="24"/>
          <w:szCs w:val="24"/>
        </w:rPr>
        <w:t>，包含所有产品的材料费、运输到指定地点的装运费用（含装卸力资）、制作、安装及调试费、相关辅助材料费、检验费、性能介绍、人员培训费用、</w:t>
      </w:r>
      <w:r>
        <w:rPr>
          <w:rFonts w:hint="eastAsia"/>
          <w:sz w:val="24"/>
          <w:szCs w:val="24"/>
        </w:rPr>
        <w:t>招标代理费、</w:t>
      </w:r>
      <w:r>
        <w:rPr>
          <w:sz w:val="24"/>
          <w:szCs w:val="24"/>
        </w:rPr>
        <w:t>税费、售后服务、为完成本项目所必须的其他辅助工作的相关费用等所有费用，即项目履行到项目执行结束的过程中所发生的一切费用及询价文件要求的所有费用。</w:t>
      </w:r>
    </w:p>
    <w:p>
      <w:pPr>
        <w:snapToGrid w:val="0"/>
        <w:spacing w:line="480" w:lineRule="exact"/>
        <w:ind w:firstLine="496" w:firstLineChars="206"/>
        <w:rPr>
          <w:b/>
          <w:sz w:val="24"/>
          <w:szCs w:val="24"/>
        </w:rPr>
      </w:pPr>
      <w:r>
        <w:rPr>
          <w:b/>
          <w:sz w:val="24"/>
          <w:szCs w:val="24"/>
        </w:rPr>
        <w:t>2.2付款方式：</w:t>
      </w:r>
    </w:p>
    <w:p>
      <w:pPr>
        <w:snapToGrid w:val="0"/>
        <w:spacing w:line="480" w:lineRule="exact"/>
        <w:ind w:firstLine="573"/>
        <w:rPr>
          <w:b/>
          <w:bCs/>
          <w:sz w:val="24"/>
          <w:szCs w:val="24"/>
        </w:rPr>
      </w:pPr>
      <w:r>
        <w:rPr>
          <w:rFonts w:hint="eastAsia"/>
          <w:sz w:val="24"/>
          <w:szCs w:val="24"/>
        </w:rPr>
        <w:t>供货完毕且安装调试到位后，经采购单位组织验收小组验收合格后，一次性付清。款项由采购单位按相关财务支付规定办理支付手续。</w:t>
      </w:r>
      <w:r>
        <w:rPr>
          <w:b/>
          <w:bCs/>
          <w:sz w:val="24"/>
          <w:szCs w:val="24"/>
        </w:rPr>
        <w:t xml:space="preserve"> </w:t>
      </w:r>
    </w:p>
    <w:p>
      <w:pPr>
        <w:snapToGrid w:val="0"/>
        <w:spacing w:line="480" w:lineRule="exact"/>
        <w:ind w:firstLine="573"/>
        <w:rPr>
          <w:sz w:val="24"/>
          <w:szCs w:val="24"/>
        </w:rPr>
      </w:pPr>
      <w:r>
        <w:rPr>
          <w:sz w:val="24"/>
          <w:szCs w:val="24"/>
        </w:rPr>
        <w:t>2.3 根据现行税法对甲方征收的与本合同有关的一切税费均由甲方承担；根据现行税法对乙方征收的与本合同有关的一切税费均由乙方承担。</w:t>
      </w:r>
    </w:p>
    <w:p>
      <w:pPr>
        <w:snapToGrid w:val="0"/>
        <w:spacing w:line="480" w:lineRule="exact"/>
        <w:ind w:firstLine="573"/>
        <w:rPr>
          <w:sz w:val="24"/>
          <w:szCs w:val="24"/>
        </w:rPr>
      </w:pPr>
      <w:r>
        <w:rPr>
          <w:sz w:val="24"/>
          <w:szCs w:val="24"/>
        </w:rPr>
        <w:t>2.4 支付（结算）方式：由甲方通知乙方提交相关发票并至支付（结算）中心办理支付手续，支付（结算）中心在各项手续、票据齐全的情况下完成对外支付。</w:t>
      </w:r>
    </w:p>
    <w:p>
      <w:pPr>
        <w:snapToGrid w:val="0"/>
        <w:spacing w:line="480" w:lineRule="exact"/>
        <w:ind w:firstLine="573"/>
        <w:rPr>
          <w:sz w:val="24"/>
          <w:szCs w:val="24"/>
        </w:rPr>
      </w:pPr>
      <w:r>
        <w:rPr>
          <w:rFonts w:hint="eastAsia"/>
          <w:sz w:val="24"/>
          <w:szCs w:val="24"/>
        </w:rPr>
        <w:t>2.5</w:t>
      </w:r>
      <w:r>
        <w:rPr>
          <w:sz w:val="24"/>
          <w:szCs w:val="24"/>
        </w:rPr>
        <w:t>中标方在履约过程中，如有三次因质量或服务不达标，被退货记录，学校有权单方面终止合同，中标方今后不得再次参加学校组织的类似招标项目。</w:t>
      </w:r>
    </w:p>
    <w:p>
      <w:pPr>
        <w:spacing w:line="480" w:lineRule="exact"/>
        <w:ind w:firstLine="480" w:firstLineChars="200"/>
        <w:rPr>
          <w:kern w:val="0"/>
          <w:sz w:val="24"/>
          <w:szCs w:val="24"/>
        </w:rPr>
      </w:pPr>
      <w:r>
        <w:rPr>
          <w:kern w:val="0"/>
          <w:sz w:val="24"/>
          <w:szCs w:val="24"/>
        </w:rPr>
        <w:t>三、质量保证</w:t>
      </w:r>
    </w:p>
    <w:p>
      <w:pPr>
        <w:adjustRightInd w:val="0"/>
        <w:snapToGrid w:val="0"/>
        <w:spacing w:line="480" w:lineRule="exact"/>
        <w:ind w:firstLine="480" w:firstLineChars="200"/>
        <w:jc w:val="left"/>
        <w:rPr>
          <w:b/>
          <w:bCs/>
          <w:sz w:val="24"/>
          <w:szCs w:val="24"/>
        </w:rPr>
      </w:pPr>
      <w:r>
        <w:rPr>
          <w:sz w:val="24"/>
          <w:szCs w:val="24"/>
        </w:rPr>
        <w:t xml:space="preserve">3.1投标人应保证货物是全新、未使用过的原厂合格产品，并完全符合招标文件规定的质量、规格和参数的要求。验收过程中发现产品不符合上述要求的，将视作不合格产品，使用方有权终止合同，造成的一切损失由供应商承担。 </w:t>
      </w:r>
    </w:p>
    <w:p>
      <w:pPr>
        <w:spacing w:line="480" w:lineRule="exact"/>
        <w:ind w:firstLine="480" w:firstLineChars="200"/>
        <w:jc w:val="left"/>
        <w:rPr>
          <w:sz w:val="24"/>
          <w:szCs w:val="24"/>
        </w:rPr>
      </w:pPr>
      <w:r>
        <w:rPr>
          <w:sz w:val="24"/>
          <w:szCs w:val="24"/>
        </w:rPr>
        <w:t xml:space="preserve">3.2投标产品的技术标准按国家标准执行，无国家标准的，按行业标准执行，无国家和行业标准的，按企业标准执行；但在招标文件中有特别要求的，按招标文件中规定的要求执行，并且符合相关法律、法规规定的要求。 </w:t>
      </w:r>
    </w:p>
    <w:p>
      <w:pPr>
        <w:spacing w:line="480" w:lineRule="exact"/>
        <w:ind w:firstLine="480" w:firstLineChars="200"/>
        <w:jc w:val="left"/>
        <w:rPr>
          <w:sz w:val="24"/>
          <w:szCs w:val="24"/>
        </w:rPr>
      </w:pPr>
      <w:r>
        <w:rPr>
          <w:sz w:val="24"/>
          <w:szCs w:val="24"/>
        </w:rPr>
        <w:t>3.3投标人应保证提供的产品不得侵犯第三方专利权、商标权和设计权、版权等。否则，供应商应负全部责任，并承担由此引起的一切后果。</w:t>
      </w:r>
    </w:p>
    <w:p>
      <w:pPr>
        <w:spacing w:line="480" w:lineRule="exact"/>
        <w:jc w:val="left"/>
        <w:rPr>
          <w:sz w:val="24"/>
          <w:szCs w:val="24"/>
        </w:rPr>
      </w:pPr>
      <w:r>
        <w:rPr>
          <w:sz w:val="24"/>
          <w:szCs w:val="24"/>
        </w:rPr>
        <w:t xml:space="preserve">    3.4投标人应保证其货物在正确安装、正常使用下，在其使用寿命期内应具有满意的性能。</w:t>
      </w:r>
    </w:p>
    <w:p>
      <w:pPr>
        <w:spacing w:line="480" w:lineRule="exact"/>
        <w:jc w:val="left"/>
        <w:rPr>
          <w:b/>
          <w:kern w:val="0"/>
          <w:sz w:val="24"/>
          <w:szCs w:val="24"/>
          <w:lang w:val="zh-CN"/>
        </w:rPr>
      </w:pPr>
      <w:r>
        <w:rPr>
          <w:sz w:val="24"/>
          <w:szCs w:val="24"/>
        </w:rPr>
        <w:t xml:space="preserve">    3.5投标人应采取必要的安全措施保证货物的运输及安装的安全，并承担货物的运输及安装过程中产生的风险。</w:t>
      </w:r>
    </w:p>
    <w:p>
      <w:pPr>
        <w:spacing w:line="480" w:lineRule="exact"/>
        <w:ind w:firstLine="480" w:firstLineChars="200"/>
        <w:rPr>
          <w:kern w:val="0"/>
          <w:sz w:val="24"/>
          <w:szCs w:val="24"/>
        </w:rPr>
      </w:pPr>
      <w:r>
        <w:rPr>
          <w:kern w:val="0"/>
          <w:sz w:val="24"/>
          <w:szCs w:val="24"/>
        </w:rPr>
        <w:t>四、包装</w:t>
      </w:r>
    </w:p>
    <w:p>
      <w:pPr>
        <w:spacing w:line="480" w:lineRule="exact"/>
        <w:ind w:firstLine="480" w:firstLineChars="200"/>
        <w:rPr>
          <w:kern w:val="0"/>
          <w:sz w:val="24"/>
          <w:szCs w:val="24"/>
        </w:rPr>
      </w:pPr>
      <w:r>
        <w:rPr>
          <w:kern w:val="0"/>
          <w:sz w:val="24"/>
          <w:szCs w:val="24"/>
        </w:rPr>
        <w:t>乙方提供的设备必须为原包装，在送交甲方验收前不得拆箱。</w:t>
      </w:r>
    </w:p>
    <w:p>
      <w:pPr>
        <w:spacing w:line="480" w:lineRule="exact"/>
        <w:ind w:firstLine="480" w:firstLineChars="200"/>
        <w:rPr>
          <w:kern w:val="0"/>
          <w:sz w:val="24"/>
          <w:szCs w:val="24"/>
        </w:rPr>
      </w:pPr>
      <w:r>
        <w:rPr>
          <w:kern w:val="0"/>
          <w:sz w:val="24"/>
          <w:szCs w:val="24"/>
        </w:rPr>
        <w:t>五、标的物的交付</w:t>
      </w:r>
    </w:p>
    <w:p>
      <w:pPr>
        <w:spacing w:line="480" w:lineRule="exact"/>
        <w:ind w:firstLine="480" w:firstLineChars="200"/>
        <w:rPr>
          <w:kern w:val="0"/>
          <w:sz w:val="24"/>
          <w:szCs w:val="24"/>
        </w:rPr>
      </w:pPr>
      <w:r>
        <w:rPr>
          <w:kern w:val="0"/>
          <w:sz w:val="24"/>
          <w:szCs w:val="24"/>
        </w:rPr>
        <w:t>5.1 标的物的所有权自标的物交付时转移。</w:t>
      </w:r>
    </w:p>
    <w:p>
      <w:pPr>
        <w:spacing w:line="480" w:lineRule="exact"/>
        <w:ind w:firstLine="480" w:firstLineChars="200"/>
        <w:rPr>
          <w:kern w:val="0"/>
          <w:sz w:val="24"/>
          <w:szCs w:val="24"/>
        </w:rPr>
      </w:pPr>
      <w:r>
        <w:rPr>
          <w:kern w:val="0"/>
          <w:sz w:val="24"/>
          <w:szCs w:val="24"/>
        </w:rPr>
        <w:t>5.2 乙方应当按照约定的期限和约定的地点交付标的物。</w:t>
      </w:r>
    </w:p>
    <w:p>
      <w:pPr>
        <w:spacing w:line="480" w:lineRule="exact"/>
        <w:ind w:firstLine="480" w:firstLineChars="200"/>
        <w:rPr>
          <w:kern w:val="0"/>
          <w:sz w:val="24"/>
          <w:szCs w:val="24"/>
        </w:rPr>
      </w:pPr>
      <w:r>
        <w:rPr>
          <w:kern w:val="0"/>
          <w:sz w:val="24"/>
          <w:szCs w:val="24"/>
        </w:rPr>
        <w:t>5.3 乙方应当按照约定或者交易习惯向甲方交付提取标的物单证以外的有关单证和资料，</w:t>
      </w:r>
    </w:p>
    <w:p>
      <w:pPr>
        <w:spacing w:line="480" w:lineRule="exact"/>
        <w:ind w:firstLine="480" w:firstLineChars="200"/>
        <w:rPr>
          <w:kern w:val="0"/>
          <w:sz w:val="24"/>
          <w:szCs w:val="24"/>
        </w:rPr>
      </w:pPr>
      <w:r>
        <w:rPr>
          <w:kern w:val="0"/>
          <w:sz w:val="24"/>
          <w:szCs w:val="24"/>
        </w:rPr>
        <w:t xml:space="preserve"> 5.4产品设备交货、安装调试服务</w:t>
      </w:r>
    </w:p>
    <w:p>
      <w:pPr>
        <w:spacing w:line="480" w:lineRule="exact"/>
        <w:ind w:firstLine="480" w:firstLineChars="200"/>
        <w:rPr>
          <w:kern w:val="0"/>
          <w:sz w:val="24"/>
          <w:szCs w:val="24"/>
        </w:rPr>
      </w:pPr>
      <w:r>
        <w:rPr>
          <w:kern w:val="0"/>
          <w:sz w:val="24"/>
          <w:szCs w:val="24"/>
        </w:rPr>
        <w:t>5.4.1产品设备交付：</w:t>
      </w:r>
    </w:p>
    <w:p>
      <w:pPr>
        <w:spacing w:line="480" w:lineRule="exact"/>
        <w:ind w:firstLine="480" w:firstLineChars="200"/>
        <w:rPr>
          <w:kern w:val="0"/>
          <w:sz w:val="24"/>
          <w:szCs w:val="24"/>
        </w:rPr>
      </w:pPr>
      <w:r>
        <w:rPr>
          <w:kern w:val="0"/>
          <w:sz w:val="24"/>
          <w:szCs w:val="24"/>
        </w:rPr>
        <w:t>① 交货地点：产品设备送至采购单位指定的地点并负责安装、调试。</w:t>
      </w:r>
    </w:p>
    <w:p>
      <w:pPr>
        <w:spacing w:line="480" w:lineRule="exact"/>
        <w:ind w:firstLine="480" w:firstLineChars="200"/>
        <w:rPr>
          <w:kern w:val="0"/>
          <w:sz w:val="24"/>
          <w:szCs w:val="24"/>
        </w:rPr>
      </w:pPr>
      <w:r>
        <w:rPr>
          <w:kern w:val="0"/>
          <w:sz w:val="24"/>
          <w:szCs w:val="24"/>
        </w:rPr>
        <w:t>② 货物装卸、运输涉及到的保险，其费用包含在合同总价中。</w:t>
      </w:r>
    </w:p>
    <w:p>
      <w:pPr>
        <w:spacing w:line="480" w:lineRule="exact"/>
        <w:ind w:firstLine="480" w:firstLineChars="200"/>
        <w:rPr>
          <w:b/>
          <w:bCs/>
          <w:kern w:val="0"/>
          <w:sz w:val="24"/>
          <w:szCs w:val="24"/>
        </w:rPr>
      </w:pPr>
      <w:r>
        <w:rPr>
          <w:kern w:val="0"/>
          <w:sz w:val="24"/>
          <w:szCs w:val="24"/>
        </w:rPr>
        <w:t>5.4.2产品设备交付及安装调试服务日期：</w:t>
      </w:r>
      <w:r>
        <w:rPr>
          <w:rFonts w:hint="eastAsia"/>
          <w:b/>
          <w:bCs/>
          <w:kern w:val="0"/>
          <w:sz w:val="24"/>
          <w:szCs w:val="24"/>
        </w:rPr>
        <w:t>供应商须在签订合同后10日内完成设计制作及安装。</w:t>
      </w:r>
    </w:p>
    <w:p>
      <w:pPr>
        <w:spacing w:line="480" w:lineRule="exact"/>
        <w:ind w:firstLine="480" w:firstLineChars="200"/>
        <w:rPr>
          <w:kern w:val="0"/>
          <w:sz w:val="24"/>
          <w:szCs w:val="24"/>
        </w:rPr>
      </w:pPr>
      <w:r>
        <w:rPr>
          <w:kern w:val="0"/>
          <w:sz w:val="24"/>
          <w:szCs w:val="24"/>
        </w:rPr>
        <w:t>5.4.3成交供应商发货到采购单位指定地点前应先告知采购单位。</w:t>
      </w:r>
    </w:p>
    <w:p>
      <w:pPr>
        <w:spacing w:line="480" w:lineRule="exact"/>
        <w:ind w:firstLine="480" w:firstLineChars="200"/>
        <w:rPr>
          <w:kern w:val="0"/>
          <w:sz w:val="24"/>
          <w:szCs w:val="24"/>
        </w:rPr>
      </w:pPr>
      <w:r>
        <w:rPr>
          <w:kern w:val="0"/>
          <w:sz w:val="24"/>
          <w:szCs w:val="24"/>
        </w:rPr>
        <w:t>5.4.4全部货物的外包装必须采用防漏、防潮、防震、防锈、防盗和考虑到可能会发生的野蛮装卸等长途运输及多次装卸之需要。如因供方包装不当以及其它原因造成损坏或丢失，应由供方负一切责任。</w:t>
      </w:r>
    </w:p>
    <w:p>
      <w:pPr>
        <w:spacing w:line="480" w:lineRule="exact"/>
        <w:ind w:firstLine="480" w:firstLineChars="200"/>
        <w:rPr>
          <w:kern w:val="0"/>
          <w:sz w:val="24"/>
          <w:szCs w:val="24"/>
        </w:rPr>
      </w:pPr>
      <w:r>
        <w:rPr>
          <w:kern w:val="0"/>
          <w:sz w:val="24"/>
          <w:szCs w:val="24"/>
        </w:rPr>
        <w:t>5.5 交货及安装地点：采购方指定地点。</w:t>
      </w:r>
    </w:p>
    <w:p>
      <w:pPr>
        <w:spacing w:line="480" w:lineRule="exact"/>
        <w:ind w:firstLine="480" w:firstLineChars="200"/>
        <w:rPr>
          <w:kern w:val="0"/>
          <w:sz w:val="24"/>
          <w:szCs w:val="24"/>
        </w:rPr>
      </w:pPr>
      <w:r>
        <w:rPr>
          <w:kern w:val="0"/>
          <w:sz w:val="24"/>
          <w:szCs w:val="24"/>
        </w:rPr>
        <w:t>六、伴随服务</w:t>
      </w:r>
    </w:p>
    <w:p>
      <w:pPr>
        <w:spacing w:line="480" w:lineRule="exact"/>
        <w:ind w:firstLine="480" w:firstLineChars="200"/>
        <w:rPr>
          <w:kern w:val="0"/>
          <w:sz w:val="24"/>
          <w:szCs w:val="24"/>
        </w:rPr>
      </w:pPr>
      <w:r>
        <w:rPr>
          <w:kern w:val="0"/>
          <w:sz w:val="24"/>
          <w:szCs w:val="24"/>
        </w:rPr>
        <w:t>6.1乙方除应履行按期按量交付合格标的物的义务外，还应当提供下列服务：</w:t>
      </w:r>
    </w:p>
    <w:p>
      <w:pPr>
        <w:spacing w:line="480" w:lineRule="exact"/>
        <w:ind w:firstLine="480" w:firstLineChars="200"/>
        <w:rPr>
          <w:kern w:val="0"/>
          <w:sz w:val="24"/>
          <w:szCs w:val="24"/>
        </w:rPr>
      </w:pPr>
      <w:r>
        <w:rPr>
          <w:kern w:val="0"/>
          <w:sz w:val="24"/>
          <w:szCs w:val="24"/>
        </w:rPr>
        <w:t>6.1.1标的物的现场安装、启动、调试、监督（如果必须安装、调试的话）；</w:t>
      </w:r>
    </w:p>
    <w:p>
      <w:pPr>
        <w:spacing w:line="480" w:lineRule="exact"/>
        <w:ind w:firstLine="480" w:firstLineChars="200"/>
        <w:rPr>
          <w:kern w:val="0"/>
          <w:sz w:val="24"/>
          <w:szCs w:val="24"/>
        </w:rPr>
      </w:pPr>
      <w:r>
        <w:rPr>
          <w:kern w:val="0"/>
          <w:sz w:val="24"/>
          <w:szCs w:val="24"/>
        </w:rPr>
        <w:t>6.1.2提供标的物组装和一般维修所必需的工具；</w:t>
      </w:r>
    </w:p>
    <w:p>
      <w:pPr>
        <w:spacing w:line="480" w:lineRule="exact"/>
        <w:ind w:firstLine="480" w:firstLineChars="200"/>
        <w:rPr>
          <w:kern w:val="0"/>
          <w:sz w:val="24"/>
          <w:szCs w:val="24"/>
        </w:rPr>
      </w:pPr>
      <w:r>
        <w:rPr>
          <w:kern w:val="0"/>
          <w:sz w:val="24"/>
          <w:szCs w:val="24"/>
        </w:rPr>
        <w:t>6.1.3在合同规定的期限内对所提供的标的物实行运行监督、维修服务的前提条件是该服务并不能免除乙方在质保期内所承担的义务；</w:t>
      </w:r>
    </w:p>
    <w:p>
      <w:pPr>
        <w:spacing w:line="480" w:lineRule="exact"/>
        <w:ind w:firstLine="480" w:firstLineChars="200"/>
        <w:rPr>
          <w:kern w:val="0"/>
          <w:sz w:val="24"/>
          <w:szCs w:val="24"/>
        </w:rPr>
      </w:pPr>
      <w:r>
        <w:rPr>
          <w:kern w:val="0"/>
          <w:sz w:val="24"/>
          <w:szCs w:val="24"/>
        </w:rPr>
        <w:t>6.1.4对甲方技术人员的技术指导或培训。</w:t>
      </w:r>
    </w:p>
    <w:p>
      <w:pPr>
        <w:spacing w:line="480" w:lineRule="exact"/>
        <w:ind w:firstLine="480" w:firstLineChars="200"/>
        <w:rPr>
          <w:kern w:val="0"/>
          <w:sz w:val="24"/>
          <w:szCs w:val="24"/>
        </w:rPr>
      </w:pPr>
      <w:r>
        <w:rPr>
          <w:kern w:val="0"/>
          <w:sz w:val="24"/>
          <w:szCs w:val="24"/>
        </w:rPr>
        <w:t>6.2除合同另有规定之外，伴随服务的费用均已含在合同价款中，甲方不再另行支付。</w:t>
      </w:r>
    </w:p>
    <w:p>
      <w:pPr>
        <w:spacing w:line="480" w:lineRule="exact"/>
        <w:ind w:firstLine="480" w:firstLineChars="200"/>
        <w:rPr>
          <w:kern w:val="0"/>
          <w:sz w:val="24"/>
          <w:szCs w:val="24"/>
        </w:rPr>
      </w:pPr>
      <w:r>
        <w:rPr>
          <w:kern w:val="0"/>
          <w:sz w:val="24"/>
          <w:szCs w:val="24"/>
        </w:rPr>
        <w:t>七、标的物的检验和验收</w:t>
      </w:r>
    </w:p>
    <w:p>
      <w:pPr>
        <w:spacing w:line="480" w:lineRule="exact"/>
        <w:ind w:firstLine="480" w:firstLineChars="200"/>
        <w:rPr>
          <w:kern w:val="0"/>
          <w:sz w:val="24"/>
          <w:szCs w:val="24"/>
        </w:rPr>
      </w:pPr>
      <w:r>
        <w:rPr>
          <w:kern w:val="0"/>
          <w:sz w:val="24"/>
          <w:szCs w:val="24"/>
        </w:rPr>
        <w:t xml:space="preserve">使用方有权在产品制造过程中进行中期验收和交付后抽样检测，如验收不合格，甲方有权中止合同，验收合格，验收所发生的费用由甲方承担，验收不合格所发生的一切费用由供应商承担，按照实际发生的费用从履约保证金中扣除，扣完为止。   </w:t>
      </w:r>
    </w:p>
    <w:p>
      <w:pPr>
        <w:spacing w:line="480" w:lineRule="exact"/>
        <w:ind w:firstLine="480" w:firstLineChars="200"/>
        <w:rPr>
          <w:kern w:val="0"/>
          <w:sz w:val="24"/>
          <w:szCs w:val="24"/>
        </w:rPr>
      </w:pPr>
      <w:r>
        <w:rPr>
          <w:kern w:val="0"/>
          <w:sz w:val="24"/>
          <w:szCs w:val="24"/>
        </w:rPr>
        <w:t>八、质保及售后服务</w:t>
      </w:r>
    </w:p>
    <w:p>
      <w:pPr>
        <w:spacing w:line="480" w:lineRule="exact"/>
        <w:ind w:firstLine="480" w:firstLineChars="200"/>
        <w:rPr>
          <w:kern w:val="0"/>
          <w:sz w:val="24"/>
          <w:szCs w:val="24"/>
        </w:rPr>
      </w:pPr>
      <w:r>
        <w:rPr>
          <w:kern w:val="0"/>
          <w:sz w:val="24"/>
          <w:szCs w:val="24"/>
        </w:rPr>
        <w:t>8.1乙方应提供</w:t>
      </w:r>
      <w:r>
        <w:rPr>
          <w:kern w:val="0"/>
          <w:sz w:val="24"/>
          <w:szCs w:val="24"/>
          <w:u w:val="single"/>
        </w:rPr>
        <w:t xml:space="preserve">    </w:t>
      </w:r>
      <w:r>
        <w:rPr>
          <w:kern w:val="0"/>
          <w:sz w:val="24"/>
          <w:szCs w:val="24"/>
        </w:rPr>
        <w:t>年的免费质量保证期（质保期从项目通过验收之日起计），在</w:t>
      </w:r>
      <w:r>
        <w:rPr>
          <w:rFonts w:hint="eastAsia"/>
          <w:kern w:val="0"/>
          <w:sz w:val="24"/>
          <w:szCs w:val="24"/>
        </w:rPr>
        <w:t>接到通知的24小时内到现场进行维修、更换或退货，费用由乙方负责。如乙方在接到通知的24小时内没有答复或处理问题，则视为乙方承认质量问题并承担由此而发生的一切费用。</w:t>
      </w:r>
      <w:r>
        <w:rPr>
          <w:kern w:val="0"/>
          <w:sz w:val="24"/>
          <w:szCs w:val="24"/>
        </w:rPr>
        <w:t>甲方将扣除</w:t>
      </w:r>
      <w:r>
        <w:rPr>
          <w:rFonts w:hint="eastAsia"/>
          <w:kern w:val="0"/>
          <w:sz w:val="24"/>
          <w:szCs w:val="24"/>
        </w:rPr>
        <w:t>履约保证金</w:t>
      </w:r>
      <w:r>
        <w:rPr>
          <w:kern w:val="0"/>
          <w:sz w:val="24"/>
          <w:szCs w:val="24"/>
        </w:rPr>
        <w:t>，并由区相关部门酌情进行信誉度处罚。</w:t>
      </w:r>
    </w:p>
    <w:p>
      <w:pPr>
        <w:snapToGrid w:val="0"/>
        <w:spacing w:line="480" w:lineRule="exact"/>
        <w:ind w:firstLine="573"/>
        <w:rPr>
          <w:sz w:val="24"/>
          <w:szCs w:val="24"/>
        </w:rPr>
      </w:pPr>
      <w:r>
        <w:rPr>
          <w:sz w:val="24"/>
          <w:szCs w:val="24"/>
        </w:rPr>
        <w:t>8.2</w:t>
      </w:r>
      <w:r>
        <w:rPr>
          <w:kern w:val="0"/>
          <w:sz w:val="24"/>
          <w:szCs w:val="24"/>
        </w:rPr>
        <w:t>乙方</w:t>
      </w:r>
      <w:r>
        <w:rPr>
          <w:sz w:val="24"/>
          <w:szCs w:val="24"/>
        </w:rPr>
        <w:t>应进行一次简单维护、维修培训，确保使用者了解维护方法和进行简单的维修操作。</w:t>
      </w:r>
    </w:p>
    <w:p>
      <w:pPr>
        <w:snapToGrid w:val="0"/>
        <w:spacing w:line="480" w:lineRule="exact"/>
        <w:ind w:firstLine="573"/>
        <w:rPr>
          <w:sz w:val="24"/>
          <w:szCs w:val="24"/>
        </w:rPr>
      </w:pPr>
      <w:r>
        <w:rPr>
          <w:sz w:val="24"/>
          <w:szCs w:val="24"/>
        </w:rPr>
        <w:t>8.3所有货品应有</w:t>
      </w:r>
      <w:r>
        <w:rPr>
          <w:kern w:val="0"/>
          <w:sz w:val="24"/>
          <w:szCs w:val="24"/>
        </w:rPr>
        <w:t>乙方</w:t>
      </w:r>
      <w:r>
        <w:rPr>
          <w:sz w:val="24"/>
          <w:szCs w:val="24"/>
        </w:rPr>
        <w:t>免费按时送达指定地点，并安装调配好，交货地点另行通知。</w:t>
      </w:r>
    </w:p>
    <w:p>
      <w:pPr>
        <w:snapToGrid w:val="0"/>
        <w:spacing w:line="480" w:lineRule="exact"/>
        <w:ind w:firstLine="573"/>
        <w:rPr>
          <w:sz w:val="24"/>
          <w:szCs w:val="24"/>
        </w:rPr>
      </w:pPr>
      <w:r>
        <w:rPr>
          <w:sz w:val="24"/>
          <w:szCs w:val="24"/>
        </w:rPr>
        <w:t>8.4保修期满后维修费用按照材料成本收取。</w:t>
      </w:r>
    </w:p>
    <w:p>
      <w:pPr>
        <w:spacing w:line="480" w:lineRule="exact"/>
        <w:ind w:firstLine="480" w:firstLineChars="200"/>
        <w:rPr>
          <w:kern w:val="0"/>
          <w:sz w:val="24"/>
          <w:szCs w:val="24"/>
        </w:rPr>
      </w:pPr>
      <w:r>
        <w:rPr>
          <w:kern w:val="0"/>
          <w:sz w:val="24"/>
          <w:szCs w:val="24"/>
        </w:rPr>
        <w:t>九、违约责任</w:t>
      </w:r>
    </w:p>
    <w:p>
      <w:pPr>
        <w:spacing w:line="480" w:lineRule="exact"/>
        <w:ind w:firstLine="480" w:firstLineChars="200"/>
        <w:rPr>
          <w:kern w:val="0"/>
          <w:sz w:val="24"/>
          <w:szCs w:val="24"/>
        </w:rPr>
      </w:pPr>
      <w:r>
        <w:rPr>
          <w:kern w:val="0"/>
          <w:sz w:val="24"/>
          <w:szCs w:val="24"/>
        </w:rPr>
        <w:t>合同一方不履行合同义务或者履行合同义务不符合约定的，应当承担继续履行、采取补救措施或赔偿损失等违约责任。</w:t>
      </w:r>
    </w:p>
    <w:p>
      <w:pPr>
        <w:spacing w:line="480" w:lineRule="exact"/>
        <w:ind w:firstLine="480" w:firstLineChars="200"/>
        <w:rPr>
          <w:kern w:val="0"/>
          <w:sz w:val="24"/>
          <w:szCs w:val="24"/>
        </w:rPr>
      </w:pPr>
      <w:r>
        <w:rPr>
          <w:kern w:val="0"/>
          <w:sz w:val="24"/>
          <w:szCs w:val="24"/>
        </w:rPr>
        <w:t>9.1甲方违约责任</w:t>
      </w:r>
    </w:p>
    <w:p>
      <w:pPr>
        <w:spacing w:line="480" w:lineRule="exact"/>
        <w:ind w:firstLine="480" w:firstLineChars="200"/>
        <w:rPr>
          <w:kern w:val="0"/>
          <w:sz w:val="24"/>
          <w:szCs w:val="24"/>
        </w:rPr>
      </w:pPr>
      <w:r>
        <w:rPr>
          <w:kern w:val="0"/>
          <w:sz w:val="24"/>
          <w:szCs w:val="24"/>
        </w:rPr>
        <w:t xml:space="preserve">9.1.1在合同生效后，非乙方原因甲方要求退货的，应向乙方偿付合同总价款的 5 %，作为违约金，违约金不足以补偿损失的，乙方有权要求甲方补足。 </w:t>
      </w:r>
    </w:p>
    <w:p>
      <w:pPr>
        <w:spacing w:line="480" w:lineRule="exact"/>
        <w:ind w:firstLine="480" w:firstLineChars="200"/>
        <w:rPr>
          <w:kern w:val="0"/>
          <w:sz w:val="24"/>
          <w:szCs w:val="24"/>
        </w:rPr>
      </w:pPr>
      <w:r>
        <w:rPr>
          <w:kern w:val="0"/>
          <w:sz w:val="24"/>
          <w:szCs w:val="24"/>
        </w:rPr>
        <w:t>9.1.2甲方逾期支付货款的应按照逾期付款金额的每天 5%支付逾期付款违约金。</w:t>
      </w:r>
    </w:p>
    <w:p>
      <w:pPr>
        <w:spacing w:line="480" w:lineRule="exact"/>
        <w:ind w:firstLine="480" w:firstLineChars="200"/>
        <w:rPr>
          <w:kern w:val="0"/>
          <w:sz w:val="24"/>
          <w:szCs w:val="24"/>
        </w:rPr>
      </w:pPr>
      <w:r>
        <w:rPr>
          <w:kern w:val="0"/>
          <w:sz w:val="24"/>
          <w:szCs w:val="24"/>
        </w:rPr>
        <w:t>9.1.3甲方违反合同规定，拒绝接收乙方交付的合格标的物，应当承担乙方由此造成的损失。</w:t>
      </w:r>
    </w:p>
    <w:p>
      <w:pPr>
        <w:spacing w:line="480" w:lineRule="exact"/>
        <w:ind w:firstLine="480" w:firstLineChars="200"/>
        <w:rPr>
          <w:kern w:val="0"/>
          <w:sz w:val="24"/>
          <w:szCs w:val="24"/>
        </w:rPr>
      </w:pPr>
      <w:r>
        <w:rPr>
          <w:kern w:val="0"/>
          <w:sz w:val="24"/>
          <w:szCs w:val="24"/>
        </w:rPr>
        <w:t>9.2乙方违约责任</w:t>
      </w:r>
    </w:p>
    <w:p>
      <w:pPr>
        <w:snapToGrid w:val="0"/>
        <w:spacing w:line="480" w:lineRule="exact"/>
        <w:ind w:firstLine="573"/>
        <w:rPr>
          <w:sz w:val="24"/>
          <w:szCs w:val="24"/>
        </w:rPr>
      </w:pPr>
      <w:r>
        <w:rPr>
          <w:sz w:val="24"/>
          <w:szCs w:val="24"/>
        </w:rPr>
        <w:t>9.2.1 乙方不能交货，或交货不合格从而影响甲方按期正常使用的，应向甲方偿付合同总价款</w:t>
      </w:r>
      <w:r>
        <w:rPr>
          <w:sz w:val="24"/>
          <w:szCs w:val="24"/>
          <w:u w:val="single"/>
        </w:rPr>
        <w:t xml:space="preserve">  5  </w:t>
      </w:r>
      <w:r>
        <w:rPr>
          <w:sz w:val="24"/>
          <w:szCs w:val="24"/>
        </w:rPr>
        <w:t>%的违约金，违约金不足以补偿损失的，甲方有权要求乙方补足。</w:t>
      </w:r>
    </w:p>
    <w:p>
      <w:pPr>
        <w:snapToGrid w:val="0"/>
        <w:spacing w:line="480" w:lineRule="exact"/>
        <w:ind w:firstLine="573"/>
        <w:rPr>
          <w:sz w:val="24"/>
          <w:szCs w:val="24"/>
        </w:rPr>
      </w:pPr>
      <w:r>
        <w:rPr>
          <w:sz w:val="24"/>
          <w:szCs w:val="24"/>
        </w:rPr>
        <w:t>9.2.2 乙方逾期交货的 ，应在发货前与甲方和政府采购管理部门协商，甲方仍需求的，乙方应立即发货，按照逾期交货部分货款每天</w:t>
      </w:r>
      <w:r>
        <w:rPr>
          <w:sz w:val="24"/>
          <w:szCs w:val="24"/>
          <w:u w:val="single"/>
        </w:rPr>
        <w:t xml:space="preserve"> 1% </w:t>
      </w:r>
      <w:r>
        <w:rPr>
          <w:sz w:val="24"/>
          <w:szCs w:val="24"/>
        </w:rPr>
        <w:t>的数额，支付逾期交货违约金，同时承担甲方因此遭致的损失费用。</w:t>
      </w:r>
    </w:p>
    <w:p>
      <w:pPr>
        <w:spacing w:line="480" w:lineRule="exact"/>
        <w:ind w:firstLine="480" w:firstLineChars="200"/>
        <w:rPr>
          <w:kern w:val="0"/>
          <w:sz w:val="24"/>
          <w:szCs w:val="24"/>
        </w:rPr>
      </w:pPr>
      <w:r>
        <w:rPr>
          <w:kern w:val="0"/>
          <w:sz w:val="24"/>
          <w:szCs w:val="24"/>
        </w:rPr>
        <w:t>十、不可抗力</w:t>
      </w:r>
    </w:p>
    <w:p>
      <w:pPr>
        <w:spacing w:line="480" w:lineRule="exact"/>
        <w:ind w:firstLine="480" w:firstLineChars="200"/>
        <w:rPr>
          <w:kern w:val="0"/>
          <w:sz w:val="24"/>
          <w:szCs w:val="24"/>
        </w:rPr>
      </w:pPr>
      <w:r>
        <w:rPr>
          <w:kern w:val="0"/>
          <w:sz w:val="24"/>
          <w:szCs w:val="24"/>
        </w:rPr>
        <w:t>10.1因不可抗力不能履行合同的，根据不可抗力的影响，部分或者全部免除责任。但合同一方延迟履行后发生不可抗力的，不能免除责任。</w:t>
      </w:r>
    </w:p>
    <w:p>
      <w:pPr>
        <w:spacing w:line="480" w:lineRule="exact"/>
        <w:ind w:firstLine="480" w:firstLineChars="200"/>
        <w:rPr>
          <w:kern w:val="0"/>
          <w:sz w:val="24"/>
          <w:szCs w:val="24"/>
        </w:rPr>
      </w:pPr>
      <w:r>
        <w:rPr>
          <w:kern w:val="0"/>
          <w:sz w:val="24"/>
          <w:szCs w:val="24"/>
        </w:rPr>
        <w:t>10.2合同一方因不可抗力不能履行合同的，应当及时通知对方，以减轻可能给对方造成的损失，并应当在合理期限内提供证明。</w:t>
      </w:r>
    </w:p>
    <w:p>
      <w:pPr>
        <w:spacing w:line="480" w:lineRule="exact"/>
        <w:ind w:firstLine="480" w:firstLineChars="200"/>
        <w:rPr>
          <w:kern w:val="0"/>
          <w:sz w:val="24"/>
          <w:szCs w:val="24"/>
        </w:rPr>
      </w:pPr>
      <w:r>
        <w:rPr>
          <w:kern w:val="0"/>
          <w:sz w:val="24"/>
          <w:szCs w:val="24"/>
        </w:rPr>
        <w:t>十一、索赔</w:t>
      </w:r>
    </w:p>
    <w:p>
      <w:pPr>
        <w:spacing w:line="480" w:lineRule="exact"/>
        <w:ind w:firstLine="480" w:firstLineChars="200"/>
        <w:rPr>
          <w:kern w:val="0"/>
          <w:sz w:val="24"/>
          <w:szCs w:val="24"/>
        </w:rPr>
      </w:pPr>
      <w:r>
        <w:rPr>
          <w:kern w:val="0"/>
          <w:sz w:val="24"/>
          <w:szCs w:val="24"/>
        </w:rPr>
        <w:t>11.1甲方有权根据当地产品质量检验机构或其他有权部门出具的检验证书向乙方提出索赔。</w:t>
      </w:r>
    </w:p>
    <w:p>
      <w:pPr>
        <w:spacing w:line="480" w:lineRule="exact"/>
        <w:ind w:firstLine="480" w:firstLineChars="200"/>
        <w:rPr>
          <w:kern w:val="0"/>
          <w:sz w:val="24"/>
          <w:szCs w:val="24"/>
        </w:rPr>
      </w:pPr>
      <w:r>
        <w:rPr>
          <w:kern w:val="0"/>
          <w:sz w:val="24"/>
          <w:szCs w:val="24"/>
        </w:rPr>
        <w:t>11.2在本合同规定的检验期限和质保期内，如果乙方对甲方提出的索赔或差异有责任，则乙方应按甲方同意的下列一种或多种方式解决索赔事宜：</w:t>
      </w:r>
    </w:p>
    <w:p>
      <w:pPr>
        <w:spacing w:line="480" w:lineRule="exact"/>
        <w:ind w:firstLine="480" w:firstLineChars="200"/>
        <w:rPr>
          <w:kern w:val="0"/>
          <w:sz w:val="24"/>
          <w:szCs w:val="24"/>
        </w:rPr>
      </w:pPr>
      <w:r>
        <w:rPr>
          <w:kern w:val="0"/>
          <w:sz w:val="24"/>
          <w:szCs w:val="24"/>
        </w:rPr>
        <w:t>11.2.1乙方同意退货，并按合同规定的货币将货款退还给甲方，并且承担由此发生的一切损失和费用，包括利息、银行手续费、运费、保险费、检验费、仓储费、装卸费以及为保护退回标的物所需的其他必要费用。</w:t>
      </w:r>
    </w:p>
    <w:p>
      <w:pPr>
        <w:spacing w:line="480" w:lineRule="exact"/>
        <w:ind w:firstLine="480" w:firstLineChars="200"/>
        <w:rPr>
          <w:kern w:val="0"/>
          <w:sz w:val="24"/>
          <w:szCs w:val="24"/>
        </w:rPr>
      </w:pPr>
      <w:r>
        <w:rPr>
          <w:kern w:val="0"/>
          <w:sz w:val="24"/>
          <w:szCs w:val="24"/>
        </w:rPr>
        <w:t>11.2.2根据标的物的低劣程度、损坏程度以及甲方遭受损失的数额，经双方协商确定降低标的物的价格。</w:t>
      </w:r>
    </w:p>
    <w:p>
      <w:pPr>
        <w:spacing w:line="480" w:lineRule="exact"/>
        <w:ind w:firstLine="480" w:firstLineChars="200"/>
        <w:rPr>
          <w:kern w:val="0"/>
          <w:sz w:val="24"/>
          <w:szCs w:val="24"/>
        </w:rPr>
      </w:pPr>
      <w:r>
        <w:rPr>
          <w:kern w:val="0"/>
          <w:sz w:val="24"/>
          <w:szCs w:val="24"/>
        </w:rPr>
        <w:t>11.2.3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保期。</w:t>
      </w:r>
    </w:p>
    <w:p>
      <w:pPr>
        <w:spacing w:line="480" w:lineRule="exact"/>
        <w:ind w:firstLine="480" w:firstLineChars="200"/>
        <w:rPr>
          <w:kern w:val="0"/>
          <w:sz w:val="24"/>
          <w:szCs w:val="24"/>
        </w:rPr>
      </w:pPr>
      <w:r>
        <w:rPr>
          <w:kern w:val="0"/>
          <w:sz w:val="24"/>
          <w:szCs w:val="24"/>
        </w:rPr>
        <w:t xml:space="preserve">11.3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pPr>
        <w:spacing w:line="480" w:lineRule="exact"/>
        <w:ind w:firstLine="480" w:firstLineChars="200"/>
        <w:rPr>
          <w:rFonts w:hint="eastAsia" w:eastAsia="宋体"/>
          <w:kern w:val="0"/>
          <w:sz w:val="24"/>
          <w:szCs w:val="24"/>
          <w:lang w:eastAsia="zh-CN"/>
        </w:rPr>
      </w:pPr>
      <w:r>
        <w:rPr>
          <w:kern w:val="0"/>
          <w:sz w:val="24"/>
          <w:szCs w:val="24"/>
        </w:rPr>
        <w:t>十二、履约保证金</w:t>
      </w:r>
      <w:r>
        <w:rPr>
          <w:rFonts w:hint="eastAsia"/>
          <w:kern w:val="0"/>
          <w:sz w:val="24"/>
          <w:szCs w:val="24"/>
          <w:lang w:eastAsia="zh-CN"/>
        </w:rPr>
        <w:t>：无。</w:t>
      </w:r>
    </w:p>
    <w:p>
      <w:pPr>
        <w:spacing w:line="480" w:lineRule="exact"/>
        <w:ind w:firstLine="480" w:firstLineChars="200"/>
        <w:rPr>
          <w:kern w:val="0"/>
          <w:sz w:val="24"/>
          <w:szCs w:val="24"/>
        </w:rPr>
      </w:pPr>
      <w:r>
        <w:rPr>
          <w:kern w:val="0"/>
          <w:sz w:val="24"/>
          <w:szCs w:val="24"/>
        </w:rPr>
        <w:t>十三、合同的解除和转让</w:t>
      </w:r>
    </w:p>
    <w:p>
      <w:pPr>
        <w:spacing w:line="480" w:lineRule="exact"/>
        <w:ind w:firstLine="480" w:firstLineChars="200"/>
        <w:rPr>
          <w:kern w:val="0"/>
          <w:sz w:val="24"/>
          <w:szCs w:val="24"/>
        </w:rPr>
      </w:pPr>
      <w:r>
        <w:rPr>
          <w:kern w:val="0"/>
          <w:sz w:val="24"/>
          <w:szCs w:val="24"/>
        </w:rPr>
        <w:t>13.1甲方和乙方协商一致，可以解除合同。</w:t>
      </w:r>
    </w:p>
    <w:p>
      <w:pPr>
        <w:spacing w:line="480" w:lineRule="exact"/>
        <w:ind w:firstLine="480" w:firstLineChars="200"/>
        <w:rPr>
          <w:kern w:val="0"/>
          <w:sz w:val="24"/>
          <w:szCs w:val="24"/>
        </w:rPr>
      </w:pPr>
      <w:r>
        <w:rPr>
          <w:kern w:val="0"/>
          <w:sz w:val="24"/>
          <w:szCs w:val="24"/>
        </w:rPr>
        <w:t>13.2有下列情形之一，合同一方可以解除合同：</w:t>
      </w:r>
    </w:p>
    <w:p>
      <w:pPr>
        <w:spacing w:line="480" w:lineRule="exact"/>
        <w:ind w:firstLine="480" w:firstLineChars="200"/>
        <w:rPr>
          <w:kern w:val="0"/>
          <w:sz w:val="24"/>
          <w:szCs w:val="24"/>
        </w:rPr>
      </w:pPr>
      <w:r>
        <w:rPr>
          <w:kern w:val="0"/>
          <w:sz w:val="24"/>
          <w:szCs w:val="24"/>
        </w:rPr>
        <w:t>13.2.1因不可抗力致使不能实现合同目的，未受不可抗力影响的一方有权解除合同；</w:t>
      </w:r>
    </w:p>
    <w:p>
      <w:pPr>
        <w:spacing w:line="480" w:lineRule="exact"/>
        <w:ind w:firstLine="480" w:firstLineChars="200"/>
        <w:rPr>
          <w:kern w:val="0"/>
          <w:sz w:val="24"/>
          <w:szCs w:val="24"/>
        </w:rPr>
      </w:pPr>
      <w:r>
        <w:rPr>
          <w:kern w:val="0"/>
          <w:sz w:val="24"/>
          <w:szCs w:val="24"/>
        </w:rPr>
        <w:t>13.2.2因合同一方违约导致合同不能履行，另一方有权解除合同；</w:t>
      </w:r>
    </w:p>
    <w:p>
      <w:pPr>
        <w:spacing w:line="480" w:lineRule="exact"/>
        <w:ind w:firstLine="480" w:firstLineChars="200"/>
        <w:rPr>
          <w:kern w:val="0"/>
          <w:sz w:val="24"/>
          <w:szCs w:val="24"/>
        </w:rPr>
      </w:pPr>
      <w:r>
        <w:rPr>
          <w:kern w:val="0"/>
          <w:sz w:val="24"/>
          <w:szCs w:val="24"/>
        </w:rPr>
        <w:t>13.2.3有权解除合同的一方，应当在违约事实或不可抗力发生之后三十天内书面通知对方以主张解除合同，合同在书面通知到达对方时解除。</w:t>
      </w:r>
    </w:p>
    <w:p>
      <w:pPr>
        <w:spacing w:line="480" w:lineRule="exact"/>
        <w:ind w:firstLine="480" w:firstLineChars="200"/>
        <w:rPr>
          <w:kern w:val="0"/>
          <w:sz w:val="24"/>
          <w:szCs w:val="24"/>
        </w:rPr>
      </w:pPr>
      <w:r>
        <w:rPr>
          <w:kern w:val="0"/>
          <w:sz w:val="24"/>
          <w:szCs w:val="24"/>
        </w:rPr>
        <w:t>13.3合同的部分和全部都不得转让。</w:t>
      </w:r>
    </w:p>
    <w:p>
      <w:pPr>
        <w:snapToGrid w:val="0"/>
        <w:spacing w:line="480" w:lineRule="exact"/>
        <w:ind w:firstLine="573"/>
        <w:rPr>
          <w:sz w:val="24"/>
          <w:szCs w:val="24"/>
        </w:rPr>
      </w:pPr>
      <w:r>
        <w:rPr>
          <w:sz w:val="24"/>
          <w:szCs w:val="24"/>
        </w:rPr>
        <w:t>十四、合同的生效</w:t>
      </w:r>
    </w:p>
    <w:p>
      <w:pPr>
        <w:snapToGrid w:val="0"/>
        <w:spacing w:line="480" w:lineRule="exact"/>
        <w:ind w:firstLine="573"/>
        <w:rPr>
          <w:sz w:val="24"/>
          <w:szCs w:val="24"/>
        </w:rPr>
      </w:pPr>
      <w:r>
        <w:rPr>
          <w:sz w:val="24"/>
          <w:szCs w:val="24"/>
        </w:rPr>
        <w:t xml:space="preserve">本合同在乙方按规定缴纳了履约保证金且甲乙双方签字盖章后即生效。  </w:t>
      </w:r>
    </w:p>
    <w:p>
      <w:pPr>
        <w:spacing w:line="480" w:lineRule="exact"/>
        <w:ind w:firstLine="480" w:firstLineChars="200"/>
        <w:rPr>
          <w:kern w:val="0"/>
          <w:sz w:val="24"/>
          <w:szCs w:val="24"/>
        </w:rPr>
      </w:pPr>
      <w:r>
        <w:rPr>
          <w:kern w:val="0"/>
          <w:sz w:val="24"/>
          <w:szCs w:val="24"/>
        </w:rPr>
        <w:t>十五、争议的解决</w:t>
      </w:r>
    </w:p>
    <w:p>
      <w:pPr>
        <w:widowControl/>
        <w:shd w:val="clear" w:color="auto" w:fill="FCFCFC"/>
        <w:spacing w:line="480" w:lineRule="exact"/>
        <w:ind w:firstLine="480" w:firstLineChars="200"/>
        <w:jc w:val="left"/>
        <w:rPr>
          <w:sz w:val="24"/>
          <w:szCs w:val="24"/>
        </w:rPr>
      </w:pPr>
      <w:r>
        <w:rPr>
          <w:sz w:val="24"/>
          <w:szCs w:val="24"/>
        </w:rPr>
        <w:t>甲乙双方因合同发生争议，应在采购单位的主持下进行调解，协商不成，任何一方可以向南通仲裁委员会申请仲裁解决。</w:t>
      </w:r>
    </w:p>
    <w:p>
      <w:pPr>
        <w:spacing w:line="480" w:lineRule="exact"/>
        <w:ind w:firstLine="480" w:firstLineChars="200"/>
        <w:rPr>
          <w:kern w:val="0"/>
          <w:sz w:val="24"/>
          <w:szCs w:val="24"/>
        </w:rPr>
      </w:pPr>
      <w:r>
        <w:rPr>
          <w:kern w:val="0"/>
          <w:sz w:val="24"/>
          <w:szCs w:val="24"/>
        </w:rPr>
        <w:t>十六、附则</w:t>
      </w:r>
    </w:p>
    <w:p>
      <w:pPr>
        <w:spacing w:line="480" w:lineRule="exact"/>
        <w:ind w:firstLine="480" w:firstLineChars="200"/>
        <w:rPr>
          <w:kern w:val="0"/>
          <w:sz w:val="24"/>
          <w:szCs w:val="24"/>
        </w:rPr>
      </w:pPr>
      <w:r>
        <w:rPr>
          <w:kern w:val="0"/>
          <w:sz w:val="24"/>
          <w:szCs w:val="24"/>
        </w:rPr>
        <w:t>16.1合同份数：本合同一式四份，采购单位、供应商各</w:t>
      </w:r>
      <w:r>
        <w:rPr>
          <w:rFonts w:hint="eastAsia"/>
          <w:kern w:val="0"/>
          <w:sz w:val="24"/>
          <w:szCs w:val="24"/>
        </w:rPr>
        <w:t>两</w:t>
      </w:r>
      <w:r>
        <w:rPr>
          <w:kern w:val="0"/>
          <w:sz w:val="24"/>
          <w:szCs w:val="24"/>
        </w:rPr>
        <w:t>份。</w:t>
      </w:r>
    </w:p>
    <w:p>
      <w:pPr>
        <w:spacing w:line="480" w:lineRule="exact"/>
        <w:ind w:firstLine="480" w:firstLineChars="200"/>
        <w:rPr>
          <w:kern w:val="0"/>
          <w:sz w:val="24"/>
          <w:szCs w:val="24"/>
        </w:rPr>
      </w:pPr>
      <w:r>
        <w:rPr>
          <w:kern w:val="0"/>
          <w:sz w:val="24"/>
          <w:szCs w:val="24"/>
        </w:rPr>
        <w:t>16.2本合同文件使用中文书写、解释和说明。</w:t>
      </w:r>
    </w:p>
    <w:p>
      <w:pPr>
        <w:spacing w:line="480" w:lineRule="exact"/>
        <w:ind w:firstLine="480" w:firstLineChars="200"/>
        <w:rPr>
          <w:kern w:val="0"/>
          <w:sz w:val="24"/>
          <w:szCs w:val="24"/>
        </w:rPr>
      </w:pPr>
      <w:r>
        <w:rPr>
          <w:kern w:val="0"/>
          <w:sz w:val="24"/>
          <w:szCs w:val="24"/>
        </w:rPr>
        <w:t>16.3</w:t>
      </w:r>
      <w:r>
        <w:rPr>
          <w:sz w:val="24"/>
          <w:szCs w:val="24"/>
        </w:rPr>
        <w:t>本合同履行过程中产生的纪要、协议以及成交通知书、响应文件和询价文件为本合同的附件，与合同具有同等效力。</w:t>
      </w:r>
    </w:p>
    <w:p>
      <w:pPr>
        <w:spacing w:line="480" w:lineRule="exact"/>
        <w:ind w:firstLine="480" w:firstLineChars="200"/>
        <w:rPr>
          <w:kern w:val="0"/>
          <w:sz w:val="24"/>
          <w:szCs w:val="24"/>
        </w:rPr>
      </w:pPr>
      <w:r>
        <w:rPr>
          <w:kern w:val="0"/>
          <w:sz w:val="24"/>
          <w:szCs w:val="24"/>
        </w:rPr>
        <w:t>16.4未尽事宜</w:t>
      </w:r>
    </w:p>
    <w:p>
      <w:pPr>
        <w:spacing w:line="480" w:lineRule="exact"/>
        <w:ind w:firstLine="480" w:firstLineChars="200"/>
        <w:rPr>
          <w:kern w:val="0"/>
          <w:sz w:val="24"/>
          <w:szCs w:val="24"/>
        </w:rPr>
      </w:pPr>
      <w:r>
        <w:rPr>
          <w:kern w:val="0"/>
          <w:sz w:val="24"/>
          <w:szCs w:val="24"/>
        </w:rPr>
        <w:t>本合同未尽事宜应按照《中华人民共和国</w:t>
      </w:r>
      <w:r>
        <w:rPr>
          <w:rFonts w:hint="eastAsia"/>
          <w:kern w:val="0"/>
          <w:sz w:val="24"/>
          <w:szCs w:val="24"/>
        </w:rPr>
        <w:t>民法典</w:t>
      </w:r>
      <w:r>
        <w:rPr>
          <w:kern w:val="0"/>
          <w:sz w:val="24"/>
          <w:szCs w:val="24"/>
        </w:rPr>
        <w:t>》、《中华人民共和国产品质量法》、《中华人民共和国政府采购法》及其相关配套法律法规之规定解释。</w:t>
      </w:r>
    </w:p>
    <w:p>
      <w:pPr>
        <w:spacing w:line="520" w:lineRule="exact"/>
        <w:ind w:firstLine="724" w:firstLineChars="302"/>
        <w:rPr>
          <w:kern w:val="0"/>
          <w:sz w:val="24"/>
          <w:szCs w:val="24"/>
        </w:rPr>
      </w:pPr>
    </w:p>
    <w:p>
      <w:pPr>
        <w:spacing w:line="520" w:lineRule="exact"/>
        <w:ind w:firstLine="724" w:firstLineChars="302"/>
        <w:rPr>
          <w:kern w:val="0"/>
          <w:sz w:val="24"/>
          <w:szCs w:val="24"/>
        </w:rPr>
      </w:pPr>
      <w:r>
        <w:rPr>
          <w:kern w:val="0"/>
          <w:sz w:val="24"/>
          <w:szCs w:val="24"/>
        </w:rPr>
        <w:t>采购单位（或甲方）：             成交供应商（或乙方）：</w:t>
      </w:r>
    </w:p>
    <w:p>
      <w:pPr>
        <w:spacing w:line="520" w:lineRule="exact"/>
        <w:ind w:firstLine="724" w:firstLineChars="302"/>
        <w:rPr>
          <w:kern w:val="0"/>
          <w:sz w:val="24"/>
          <w:szCs w:val="24"/>
        </w:rPr>
      </w:pPr>
      <w:r>
        <w:rPr>
          <w:kern w:val="0"/>
          <w:sz w:val="24"/>
          <w:szCs w:val="24"/>
        </w:rPr>
        <w:t>法定代表人：                     法定代表人：</w:t>
      </w:r>
    </w:p>
    <w:p>
      <w:pPr>
        <w:spacing w:line="520" w:lineRule="exact"/>
        <w:ind w:firstLine="724" w:firstLineChars="302"/>
        <w:rPr>
          <w:kern w:val="0"/>
          <w:sz w:val="24"/>
          <w:szCs w:val="24"/>
        </w:rPr>
      </w:pPr>
      <w:r>
        <w:rPr>
          <w:kern w:val="0"/>
          <w:sz w:val="24"/>
          <w:szCs w:val="24"/>
        </w:rPr>
        <w:t>委托代理人：                     委托代理人：</w:t>
      </w:r>
    </w:p>
    <w:p>
      <w:pPr>
        <w:pStyle w:val="5"/>
        <w:keepNext w:val="0"/>
        <w:keepLines w:val="0"/>
        <w:adjustRightInd w:val="0"/>
        <w:snapToGrid w:val="0"/>
        <w:spacing w:before="0" w:after="0" w:line="480" w:lineRule="exact"/>
        <w:jc w:val="center"/>
        <w:textAlignment w:val="baseline"/>
        <w:rPr>
          <w:rFonts w:eastAsia="宋体"/>
          <w:sz w:val="28"/>
          <w:szCs w:val="28"/>
        </w:rPr>
      </w:pPr>
      <w:r>
        <w:rPr>
          <w:rFonts w:eastAsia="宋体"/>
          <w:b w:val="0"/>
          <w:bCs w:val="0"/>
          <w:w w:val="80"/>
          <w:sz w:val="24"/>
          <w:szCs w:val="24"/>
        </w:rPr>
        <w:br w:type="page"/>
      </w:r>
      <w:r>
        <w:rPr>
          <w:rFonts w:eastAsia="宋体"/>
          <w:w w:val="80"/>
          <w:sz w:val="32"/>
          <w:szCs w:val="32"/>
        </w:rPr>
        <w:t>第五章  质疑提出和处理</w:t>
      </w:r>
    </w:p>
    <w:p>
      <w:pPr>
        <w:snapToGrid w:val="0"/>
        <w:spacing w:line="480" w:lineRule="exact"/>
        <w:ind w:firstLine="573"/>
        <w:jc w:val="left"/>
        <w:rPr>
          <w:sz w:val="24"/>
          <w:szCs w:val="24"/>
        </w:rPr>
      </w:pPr>
      <w:r>
        <w:rPr>
          <w:sz w:val="24"/>
          <w:szCs w:val="24"/>
        </w:rPr>
        <w:t>格式请在</w:t>
      </w:r>
      <w:r>
        <w:rPr>
          <w:rFonts w:hint="eastAsia"/>
          <w:sz w:val="24"/>
          <w:szCs w:val="24"/>
        </w:rPr>
        <w:t>南通市崇川区人民政府网</w:t>
      </w:r>
      <w:r>
        <w:rPr>
          <w:sz w:val="24"/>
          <w:szCs w:val="24"/>
        </w:rPr>
        <w:t xml:space="preserve"> “下载中心—质疑函”下载</w:t>
      </w:r>
    </w:p>
    <w:p>
      <w:pPr>
        <w:snapToGrid w:val="0"/>
        <w:spacing w:line="480" w:lineRule="exact"/>
        <w:ind w:firstLine="573"/>
        <w:jc w:val="left"/>
        <w:rPr>
          <w:sz w:val="24"/>
          <w:szCs w:val="24"/>
        </w:rPr>
      </w:pPr>
      <w:r>
        <w:rPr>
          <w:sz w:val="24"/>
          <w:szCs w:val="24"/>
        </w:rPr>
        <w:t>一、质疑的提出</w:t>
      </w:r>
    </w:p>
    <w:p>
      <w:pPr>
        <w:snapToGrid w:val="0"/>
        <w:spacing w:line="480" w:lineRule="exact"/>
        <w:ind w:firstLine="573"/>
        <w:jc w:val="left"/>
        <w:rPr>
          <w:sz w:val="24"/>
          <w:szCs w:val="24"/>
        </w:rPr>
      </w:pPr>
      <w:r>
        <w:rPr>
          <w:sz w:val="24"/>
          <w:szCs w:val="24"/>
        </w:rPr>
        <w:t>1</w:t>
      </w:r>
      <w:r>
        <w:rPr>
          <w:rFonts w:hint="eastAsia"/>
          <w:sz w:val="24"/>
          <w:szCs w:val="24"/>
          <w:lang w:val="en-US" w:eastAsia="zh-CN"/>
        </w:rPr>
        <w:t>.</w:t>
      </w:r>
      <w:r>
        <w:rPr>
          <w:sz w:val="24"/>
          <w:szCs w:val="24"/>
        </w:rPr>
        <w:t>质疑人必须是直接参加本次询价活动的当事人。</w:t>
      </w:r>
    </w:p>
    <w:p>
      <w:pPr>
        <w:snapToGrid w:val="0"/>
        <w:spacing w:line="480" w:lineRule="exact"/>
        <w:ind w:firstLine="573"/>
        <w:jc w:val="left"/>
        <w:rPr>
          <w:sz w:val="24"/>
          <w:szCs w:val="24"/>
        </w:rPr>
      </w:pPr>
      <w:r>
        <w:rPr>
          <w:sz w:val="24"/>
          <w:szCs w:val="24"/>
        </w:rPr>
        <w:t>2</w:t>
      </w:r>
      <w:r>
        <w:rPr>
          <w:rFonts w:hint="eastAsia"/>
          <w:sz w:val="24"/>
          <w:szCs w:val="24"/>
          <w:lang w:val="en-US" w:eastAsia="zh-CN"/>
        </w:rPr>
        <w:t>.</w:t>
      </w:r>
      <w:r>
        <w:rPr>
          <w:sz w:val="24"/>
          <w:szCs w:val="24"/>
        </w:rPr>
        <w:t xml:space="preserve">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pPr>
        <w:snapToGrid w:val="0"/>
        <w:spacing w:line="480" w:lineRule="exact"/>
        <w:ind w:firstLine="573"/>
        <w:jc w:val="left"/>
        <w:rPr>
          <w:sz w:val="24"/>
          <w:szCs w:val="24"/>
        </w:rPr>
      </w:pPr>
      <w:r>
        <w:rPr>
          <w:sz w:val="24"/>
          <w:szCs w:val="24"/>
        </w:rPr>
        <w:t>3</w:t>
      </w:r>
      <w:r>
        <w:rPr>
          <w:rFonts w:hint="eastAsia"/>
          <w:sz w:val="24"/>
          <w:szCs w:val="24"/>
          <w:lang w:val="en-US" w:eastAsia="zh-CN"/>
        </w:rPr>
        <w:t>.</w:t>
      </w:r>
      <w:r>
        <w:rPr>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480" w:lineRule="exact"/>
        <w:ind w:firstLine="573"/>
        <w:jc w:val="left"/>
        <w:rPr>
          <w:sz w:val="24"/>
          <w:szCs w:val="24"/>
        </w:rPr>
      </w:pPr>
      <w:r>
        <w:rPr>
          <w:sz w:val="24"/>
          <w:szCs w:val="24"/>
        </w:rPr>
        <w:t>4</w:t>
      </w:r>
      <w:r>
        <w:rPr>
          <w:rFonts w:hint="eastAsia"/>
          <w:sz w:val="24"/>
          <w:szCs w:val="24"/>
          <w:lang w:val="en-US" w:eastAsia="zh-CN"/>
        </w:rPr>
        <w:t>.</w:t>
      </w:r>
      <w:r>
        <w:rPr>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480" w:lineRule="exact"/>
        <w:ind w:firstLine="573"/>
        <w:jc w:val="left"/>
        <w:rPr>
          <w:sz w:val="24"/>
          <w:szCs w:val="24"/>
        </w:rPr>
      </w:pPr>
      <w:r>
        <w:rPr>
          <w:sz w:val="24"/>
          <w:szCs w:val="24"/>
        </w:rPr>
        <w:t>对不能提供相关佐证材料的、涉及商业秘密的、非书面形式的、非送达的、匿名的《质疑函》将不予受理。</w:t>
      </w:r>
    </w:p>
    <w:p>
      <w:pPr>
        <w:snapToGrid w:val="0"/>
        <w:spacing w:line="480" w:lineRule="exact"/>
        <w:ind w:firstLine="573"/>
        <w:jc w:val="left"/>
        <w:rPr>
          <w:sz w:val="24"/>
          <w:szCs w:val="24"/>
        </w:rPr>
      </w:pPr>
      <w:r>
        <w:rPr>
          <w:sz w:val="24"/>
          <w:szCs w:val="24"/>
        </w:rPr>
        <w:t>相关佐证材料要具备客观性、关联性、合法性，无法查实的（如宣传册、媒体报道、猜测、推理等）不能作为佐证材料。</w:t>
      </w:r>
    </w:p>
    <w:p>
      <w:pPr>
        <w:snapToGrid w:val="0"/>
        <w:spacing w:line="480" w:lineRule="exact"/>
        <w:ind w:firstLine="573"/>
        <w:jc w:val="left"/>
        <w:rPr>
          <w:sz w:val="24"/>
          <w:szCs w:val="24"/>
        </w:rPr>
      </w:pPr>
      <w:r>
        <w:rPr>
          <w:sz w:val="24"/>
          <w:szCs w:val="24"/>
        </w:rPr>
        <w:t>采购单位不负责搜集相关佐证材料等工作。</w:t>
      </w:r>
    </w:p>
    <w:p>
      <w:pPr>
        <w:snapToGrid w:val="0"/>
        <w:spacing w:line="480" w:lineRule="exact"/>
        <w:ind w:firstLine="573"/>
        <w:jc w:val="left"/>
        <w:rPr>
          <w:sz w:val="24"/>
          <w:szCs w:val="24"/>
        </w:rPr>
      </w:pPr>
      <w:r>
        <w:rPr>
          <w:sz w:val="24"/>
          <w:szCs w:val="24"/>
        </w:rPr>
        <w:t>二、《质疑函》的受理和回复</w:t>
      </w:r>
    </w:p>
    <w:p>
      <w:pPr>
        <w:snapToGrid w:val="0"/>
        <w:spacing w:line="480" w:lineRule="exact"/>
        <w:ind w:firstLine="573"/>
        <w:jc w:val="left"/>
        <w:rPr>
          <w:sz w:val="24"/>
          <w:szCs w:val="24"/>
        </w:rPr>
      </w:pPr>
      <w:r>
        <w:rPr>
          <w:sz w:val="24"/>
          <w:szCs w:val="24"/>
        </w:rPr>
        <w:t>1</w:t>
      </w:r>
      <w:r>
        <w:rPr>
          <w:rFonts w:hint="eastAsia"/>
          <w:sz w:val="24"/>
          <w:szCs w:val="24"/>
          <w:lang w:val="en-US" w:eastAsia="zh-CN"/>
        </w:rPr>
        <w:t>.</w:t>
      </w:r>
      <w:r>
        <w:rPr>
          <w:sz w:val="24"/>
          <w:szCs w:val="24"/>
        </w:rPr>
        <w:t>《质疑函》须由质疑人的法定代表人或参加本次询价授权人送达采购单位。</w:t>
      </w:r>
    </w:p>
    <w:p>
      <w:pPr>
        <w:snapToGrid w:val="0"/>
        <w:spacing w:line="480" w:lineRule="exact"/>
        <w:ind w:firstLine="573"/>
        <w:jc w:val="left"/>
        <w:rPr>
          <w:sz w:val="24"/>
          <w:szCs w:val="24"/>
        </w:rPr>
      </w:pPr>
      <w:r>
        <w:rPr>
          <w:sz w:val="24"/>
          <w:szCs w:val="24"/>
        </w:rPr>
        <w:t>2</w:t>
      </w:r>
      <w:r>
        <w:rPr>
          <w:rFonts w:hint="eastAsia"/>
          <w:sz w:val="24"/>
          <w:szCs w:val="24"/>
          <w:lang w:val="en-US" w:eastAsia="zh-CN"/>
        </w:rPr>
        <w:t>.</w:t>
      </w:r>
      <w:r>
        <w:rPr>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480" w:lineRule="exact"/>
        <w:ind w:firstLine="573"/>
        <w:jc w:val="left"/>
        <w:rPr>
          <w:sz w:val="24"/>
          <w:szCs w:val="24"/>
        </w:rPr>
      </w:pPr>
      <w:r>
        <w:rPr>
          <w:sz w:val="24"/>
          <w:szCs w:val="24"/>
        </w:rPr>
        <w:t>3</w:t>
      </w:r>
      <w:r>
        <w:rPr>
          <w:rFonts w:hint="eastAsia"/>
          <w:sz w:val="24"/>
          <w:szCs w:val="24"/>
          <w:lang w:val="en-US" w:eastAsia="zh-CN"/>
        </w:rPr>
        <w:t>.</w:t>
      </w:r>
      <w:r>
        <w:rPr>
          <w:sz w:val="24"/>
          <w:szCs w:val="24"/>
        </w:rPr>
        <w:t>对不符合提出质疑要求的，出具《质疑退回通知书》并提出相关补充材料要求，质疑人未在规定的时间内提供补充佐证材料的，视同放弃质疑。</w:t>
      </w:r>
    </w:p>
    <w:p>
      <w:pPr>
        <w:snapToGrid w:val="0"/>
        <w:spacing w:line="480" w:lineRule="exact"/>
        <w:ind w:firstLine="573"/>
        <w:jc w:val="left"/>
        <w:rPr>
          <w:sz w:val="24"/>
          <w:szCs w:val="24"/>
        </w:rPr>
      </w:pPr>
      <w:r>
        <w:rPr>
          <w:sz w:val="24"/>
          <w:szCs w:val="24"/>
        </w:rPr>
        <w:t>4</w:t>
      </w:r>
      <w:r>
        <w:rPr>
          <w:rFonts w:hint="eastAsia"/>
          <w:sz w:val="24"/>
          <w:szCs w:val="24"/>
          <w:lang w:val="en-US" w:eastAsia="zh-CN"/>
        </w:rPr>
        <w:t>.</w:t>
      </w:r>
      <w:r>
        <w:rPr>
          <w:sz w:val="24"/>
          <w:szCs w:val="24"/>
        </w:rPr>
        <w:t>采购单位负责将质疑人提出的质疑相关材料提供给相关专家或询价小组审核，并将审核意见回复质疑人。</w:t>
      </w:r>
    </w:p>
    <w:p>
      <w:pPr>
        <w:snapToGrid w:val="0"/>
        <w:spacing w:line="480" w:lineRule="exact"/>
        <w:ind w:firstLine="573"/>
        <w:jc w:val="left"/>
        <w:rPr>
          <w:sz w:val="24"/>
          <w:szCs w:val="24"/>
        </w:rPr>
      </w:pPr>
      <w:r>
        <w:rPr>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480" w:lineRule="exact"/>
        <w:ind w:firstLine="573"/>
        <w:jc w:val="left"/>
        <w:rPr>
          <w:sz w:val="24"/>
          <w:szCs w:val="24"/>
        </w:rPr>
      </w:pPr>
      <w:r>
        <w:rPr>
          <w:sz w:val="24"/>
          <w:szCs w:val="24"/>
        </w:rPr>
        <w:t>5</w:t>
      </w:r>
      <w:r>
        <w:rPr>
          <w:rFonts w:hint="eastAsia"/>
          <w:sz w:val="24"/>
          <w:szCs w:val="24"/>
          <w:lang w:val="en-US" w:eastAsia="zh-CN"/>
        </w:rPr>
        <w:t>.</w:t>
      </w:r>
      <w:r>
        <w:rPr>
          <w:sz w:val="24"/>
          <w:szCs w:val="24"/>
        </w:rPr>
        <w:t>因质疑情况复杂，组织论证或审查时间较长的，采购单位以书面形式通知质疑人，可适当延长质疑回复处理时间。</w:t>
      </w:r>
    </w:p>
    <w:p>
      <w:pPr>
        <w:snapToGrid w:val="0"/>
        <w:spacing w:line="480" w:lineRule="exact"/>
        <w:ind w:firstLine="573"/>
        <w:jc w:val="left"/>
        <w:rPr>
          <w:sz w:val="24"/>
          <w:szCs w:val="24"/>
        </w:rPr>
      </w:pPr>
      <w:r>
        <w:rPr>
          <w:sz w:val="24"/>
          <w:szCs w:val="24"/>
        </w:rPr>
        <w:t>三、质疑处理</w:t>
      </w:r>
    </w:p>
    <w:p>
      <w:pPr>
        <w:snapToGrid w:val="0"/>
        <w:spacing w:line="480" w:lineRule="exact"/>
        <w:ind w:firstLine="573"/>
        <w:jc w:val="left"/>
        <w:rPr>
          <w:sz w:val="24"/>
          <w:szCs w:val="24"/>
        </w:rPr>
      </w:pPr>
      <w:r>
        <w:rPr>
          <w:sz w:val="24"/>
          <w:szCs w:val="24"/>
        </w:rPr>
        <w:t>1</w:t>
      </w:r>
      <w:r>
        <w:rPr>
          <w:rFonts w:hint="eastAsia"/>
          <w:sz w:val="24"/>
          <w:szCs w:val="24"/>
          <w:lang w:val="en-US" w:eastAsia="zh-CN"/>
        </w:rPr>
        <w:t>.</w:t>
      </w:r>
      <w:r>
        <w:rPr>
          <w:sz w:val="24"/>
          <w:szCs w:val="24"/>
        </w:rPr>
        <w:t>质疑成立的处理。采购单位终止采购，并建议有关部门给相关当事人予以处理。</w:t>
      </w:r>
    </w:p>
    <w:p>
      <w:pPr>
        <w:snapToGrid w:val="0"/>
        <w:spacing w:line="480" w:lineRule="exact"/>
        <w:ind w:firstLine="573"/>
        <w:jc w:val="left"/>
        <w:rPr>
          <w:sz w:val="24"/>
          <w:szCs w:val="24"/>
        </w:rPr>
      </w:pPr>
      <w:r>
        <w:rPr>
          <w:sz w:val="24"/>
          <w:szCs w:val="24"/>
        </w:rPr>
        <w:t>2</w:t>
      </w:r>
      <w:r>
        <w:rPr>
          <w:rFonts w:hint="eastAsia"/>
          <w:sz w:val="24"/>
          <w:szCs w:val="24"/>
          <w:lang w:val="en-US" w:eastAsia="zh-CN"/>
        </w:rPr>
        <w:t>.</w:t>
      </w:r>
      <w:r>
        <w:rPr>
          <w:sz w:val="24"/>
          <w:szCs w:val="24"/>
        </w:rPr>
        <w:t>质疑不成立的处理。</w:t>
      </w:r>
    </w:p>
    <w:p>
      <w:pPr>
        <w:snapToGrid w:val="0"/>
        <w:spacing w:line="480" w:lineRule="exact"/>
        <w:ind w:firstLine="573"/>
        <w:jc w:val="left"/>
        <w:rPr>
          <w:sz w:val="24"/>
          <w:szCs w:val="24"/>
        </w:rPr>
      </w:pPr>
      <w:r>
        <w:rPr>
          <w:sz w:val="24"/>
          <w:szCs w:val="24"/>
        </w:rPr>
        <w:t>1）质疑人书面《申请撤回质疑函》的，不作违约处理。</w:t>
      </w:r>
    </w:p>
    <w:p>
      <w:pPr>
        <w:snapToGrid w:val="0"/>
        <w:spacing w:line="480" w:lineRule="exact"/>
        <w:ind w:firstLine="573"/>
        <w:jc w:val="left"/>
        <w:rPr>
          <w:sz w:val="24"/>
          <w:szCs w:val="24"/>
        </w:rPr>
      </w:pPr>
      <w:r>
        <w:rPr>
          <w:sz w:val="24"/>
          <w:szCs w:val="24"/>
        </w:rPr>
        <w:t>2）质疑人在规定的时间内不配合进行质疑调查处理的，按自动撤回《质疑函》处理。</w:t>
      </w:r>
    </w:p>
    <w:p>
      <w:pPr>
        <w:snapToGrid w:val="0"/>
        <w:spacing w:line="480" w:lineRule="exact"/>
        <w:ind w:firstLine="573"/>
        <w:jc w:val="left"/>
        <w:rPr>
          <w:sz w:val="24"/>
          <w:szCs w:val="24"/>
        </w:rPr>
      </w:pPr>
      <w:r>
        <w:rPr>
          <w:sz w:val="24"/>
          <w:szCs w:val="24"/>
        </w:rPr>
        <w:t>3）质疑人不按《质疑函》格式就提出质疑的，作违约处理。同时，视情列入不良供应商名单。</w:t>
      </w:r>
    </w:p>
    <w:p>
      <w:pPr>
        <w:snapToGrid w:val="0"/>
        <w:spacing w:line="480" w:lineRule="exact"/>
        <w:ind w:firstLine="573"/>
        <w:jc w:val="left"/>
        <w:rPr>
          <w:sz w:val="24"/>
          <w:szCs w:val="24"/>
        </w:rPr>
      </w:pPr>
      <w:r>
        <w:rPr>
          <w:sz w:val="24"/>
          <w:szCs w:val="24"/>
        </w:rPr>
        <w:t>4）质疑人虽提供了相关佐证材料，但不能证明其质疑成立的，采购单位请质疑人补充相关佐证材料，仍不能证明其质疑成立的，作违约处理。并将其列入不良供应商名单。</w:t>
      </w:r>
    </w:p>
    <w:p>
      <w:pPr>
        <w:snapToGrid w:val="0"/>
        <w:spacing w:line="480" w:lineRule="exact"/>
        <w:ind w:firstLine="573"/>
        <w:jc w:val="left"/>
        <w:rPr>
          <w:sz w:val="24"/>
          <w:szCs w:val="24"/>
        </w:rPr>
      </w:pPr>
      <w:r>
        <w:rPr>
          <w:sz w:val="24"/>
          <w:szCs w:val="24"/>
        </w:rPr>
        <w:t>5）质疑人不能提供相关佐证材料的，采购单位已指出，质疑人仍然坚持提出质疑的，作违约处理。同时，列入不良供应商名单。</w:t>
      </w:r>
    </w:p>
    <w:p>
      <w:pPr>
        <w:snapToGrid w:val="0"/>
        <w:spacing w:line="480" w:lineRule="exact"/>
        <w:ind w:firstLine="573"/>
        <w:jc w:val="left"/>
        <w:rPr>
          <w:sz w:val="24"/>
          <w:szCs w:val="24"/>
        </w:rPr>
      </w:pPr>
      <w:r>
        <w:rPr>
          <w:sz w:val="24"/>
          <w:szCs w:val="24"/>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w:t>
      </w:r>
      <w:r>
        <w:rPr>
          <w:rFonts w:hint="eastAsia"/>
          <w:sz w:val="24"/>
          <w:szCs w:val="24"/>
        </w:rPr>
        <w:t>南通市崇川区人民政府</w:t>
      </w:r>
      <w:r>
        <w:rPr>
          <w:sz w:val="24"/>
          <w:szCs w:val="24"/>
        </w:rPr>
        <w:t>、市、省、国家级相关媒体予以披露。</w:t>
      </w:r>
    </w:p>
    <w:p>
      <w:pPr>
        <w:snapToGrid w:val="0"/>
        <w:spacing w:line="480" w:lineRule="exact"/>
        <w:ind w:firstLine="573"/>
        <w:jc w:val="left"/>
        <w:rPr>
          <w:sz w:val="24"/>
          <w:szCs w:val="24"/>
        </w:rPr>
      </w:pPr>
      <w:r>
        <w:rPr>
          <w:sz w:val="24"/>
          <w:szCs w:val="24"/>
        </w:rPr>
        <w:t>7）质疑人承担使用虚假材料或恶意方式质疑的法律责任。</w:t>
      </w:r>
    </w:p>
    <w:p>
      <w:pPr>
        <w:snapToGrid w:val="0"/>
        <w:spacing w:line="480" w:lineRule="exact"/>
        <w:ind w:firstLine="573"/>
        <w:jc w:val="left"/>
        <w:rPr>
          <w:sz w:val="24"/>
          <w:szCs w:val="24"/>
        </w:rPr>
      </w:pPr>
      <w:r>
        <w:rPr>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napToGrid w:val="0"/>
        <w:spacing w:line="480" w:lineRule="exact"/>
        <w:ind w:firstLine="573"/>
        <w:jc w:val="left"/>
        <w:rPr>
          <w:sz w:val="24"/>
          <w:szCs w:val="24"/>
        </w:rPr>
      </w:pPr>
      <w:r>
        <w:rPr>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napToGrid w:val="0"/>
        <w:spacing w:line="480" w:lineRule="exact"/>
        <w:ind w:firstLine="573"/>
        <w:jc w:val="left"/>
        <w:rPr>
          <w:sz w:val="24"/>
          <w:szCs w:val="24"/>
        </w:rPr>
      </w:pPr>
      <w:r>
        <w:rPr>
          <w:sz w:val="24"/>
          <w:szCs w:val="24"/>
        </w:rPr>
        <w:t>六、《质疑函》、《质疑回复函》，质疑、举报、投诉不成立的等相关情况，视情在</w:t>
      </w:r>
      <w:r>
        <w:rPr>
          <w:rFonts w:hint="eastAsia"/>
          <w:sz w:val="24"/>
          <w:szCs w:val="24"/>
        </w:rPr>
        <w:t>南通市崇川区人民政府</w:t>
      </w:r>
      <w:r>
        <w:rPr>
          <w:sz w:val="24"/>
          <w:szCs w:val="24"/>
        </w:rPr>
        <w:t>、市、省、国家级相关媒体予以披露。并建议相关政府采购机构对该供应商同步实施1至3年内禁入。</w:t>
      </w:r>
    </w:p>
    <w:p>
      <w:pPr>
        <w:spacing w:line="480" w:lineRule="exact"/>
        <w:ind w:firstLine="480" w:firstLineChars="200"/>
        <w:jc w:val="left"/>
        <w:rPr>
          <w:sz w:val="24"/>
          <w:szCs w:val="24"/>
        </w:rPr>
      </w:pPr>
      <w:r>
        <w:rPr>
          <w:sz w:val="24"/>
          <w:szCs w:val="24"/>
        </w:rPr>
        <w:t>七、质疑供应商对采购单位或代理机构的答复不满意或者采购单位或代理机构未在规定的时间内作出答复的，可以在答复期满后15个工作日内向</w:t>
      </w:r>
      <w:r>
        <w:rPr>
          <w:rFonts w:hint="eastAsia"/>
          <w:sz w:val="24"/>
          <w:szCs w:val="24"/>
        </w:rPr>
        <w:t>本区</w:t>
      </w:r>
      <w:r>
        <w:rPr>
          <w:sz w:val="24"/>
          <w:szCs w:val="24"/>
        </w:rPr>
        <w:t>政府采购监督管理部门投诉。</w:t>
      </w:r>
    </w:p>
    <w:p>
      <w:pPr>
        <w:pStyle w:val="5"/>
        <w:keepNext w:val="0"/>
        <w:keepLines w:val="0"/>
        <w:adjustRightInd w:val="0"/>
        <w:snapToGrid w:val="0"/>
        <w:spacing w:before="0" w:after="0" w:line="480" w:lineRule="exact"/>
        <w:jc w:val="center"/>
        <w:textAlignment w:val="baseline"/>
        <w:rPr>
          <w:rFonts w:eastAsia="宋体"/>
          <w:w w:val="80"/>
          <w:sz w:val="32"/>
          <w:szCs w:val="32"/>
        </w:rPr>
      </w:pPr>
      <w:r>
        <w:rPr>
          <w:rFonts w:eastAsia="宋体"/>
          <w:w w:val="80"/>
          <w:sz w:val="24"/>
          <w:szCs w:val="24"/>
        </w:rPr>
        <w:br w:type="page"/>
      </w:r>
      <w:r>
        <w:rPr>
          <w:rFonts w:eastAsia="宋体"/>
          <w:w w:val="80"/>
          <w:sz w:val="32"/>
          <w:szCs w:val="32"/>
        </w:rPr>
        <w:t>第六章  响应文件格式</w:t>
      </w:r>
    </w:p>
    <w:p>
      <w:pPr>
        <w:spacing w:line="480" w:lineRule="exact"/>
        <w:jc w:val="left"/>
      </w:pPr>
    </w:p>
    <w:p>
      <w:pPr>
        <w:widowControl/>
        <w:spacing w:line="480" w:lineRule="exact"/>
        <w:jc w:val="left"/>
        <w:rPr>
          <w:b/>
          <w:bCs/>
          <w:sz w:val="24"/>
          <w:szCs w:val="24"/>
        </w:rPr>
      </w:pPr>
      <w:r>
        <w:rPr>
          <w:b/>
          <w:bCs/>
          <w:sz w:val="24"/>
          <w:szCs w:val="24"/>
        </w:rPr>
        <w:t>一、资格审查文件相关的格式文件及表格</w:t>
      </w:r>
    </w:p>
    <w:p>
      <w:pPr>
        <w:snapToGrid w:val="0"/>
        <w:spacing w:line="480" w:lineRule="exact"/>
        <w:jc w:val="center"/>
        <w:outlineLvl w:val="4"/>
        <w:rPr>
          <w:b/>
          <w:bCs/>
          <w:sz w:val="28"/>
          <w:szCs w:val="28"/>
        </w:rPr>
      </w:pPr>
      <w:r>
        <w:rPr>
          <w:b/>
          <w:bCs/>
          <w:sz w:val="28"/>
          <w:szCs w:val="28"/>
        </w:rPr>
        <w:t>1、法定代表人身份证明</w:t>
      </w:r>
    </w:p>
    <w:p>
      <w:pPr>
        <w:snapToGrid w:val="0"/>
        <w:spacing w:line="480" w:lineRule="exact"/>
        <w:jc w:val="center"/>
        <w:rPr>
          <w:sz w:val="24"/>
          <w:szCs w:val="24"/>
        </w:rPr>
      </w:pPr>
      <w:r>
        <w:rPr>
          <w:sz w:val="24"/>
          <w:szCs w:val="24"/>
        </w:rPr>
        <w:t>（法定代表人参加询价，须出示此证明）</w:t>
      </w:r>
    </w:p>
    <w:p>
      <w:pPr>
        <w:snapToGrid w:val="0"/>
        <w:spacing w:line="480" w:lineRule="exact"/>
        <w:jc w:val="left"/>
        <w:rPr>
          <w:sz w:val="24"/>
          <w:szCs w:val="24"/>
        </w:rPr>
      </w:pPr>
    </w:p>
    <w:p>
      <w:pPr>
        <w:snapToGrid w:val="0"/>
        <w:spacing w:line="480" w:lineRule="exact"/>
        <w:jc w:val="left"/>
        <w:rPr>
          <w:b/>
          <w:bCs/>
          <w:sz w:val="24"/>
          <w:szCs w:val="24"/>
        </w:rPr>
      </w:pPr>
      <w:r>
        <w:rPr>
          <w:rFonts w:hint="eastAsia"/>
          <w:b/>
          <w:bCs/>
          <w:sz w:val="24"/>
          <w:szCs w:val="24"/>
          <w:lang w:eastAsia="zh-CN"/>
        </w:rPr>
        <w:t>南通市崇川小学</w:t>
      </w:r>
      <w:r>
        <w:rPr>
          <w:b/>
          <w:bCs/>
          <w:sz w:val="24"/>
          <w:szCs w:val="24"/>
        </w:rPr>
        <w:t>：</w:t>
      </w:r>
    </w:p>
    <w:p>
      <w:pPr>
        <w:snapToGrid w:val="0"/>
        <w:spacing w:line="480" w:lineRule="exact"/>
        <w:ind w:firstLine="480" w:firstLineChars="200"/>
        <w:jc w:val="left"/>
        <w:rPr>
          <w:sz w:val="24"/>
          <w:szCs w:val="24"/>
        </w:rPr>
      </w:pPr>
      <w:r>
        <w:rPr>
          <w:sz w:val="24"/>
          <w:szCs w:val="24"/>
        </w:rPr>
        <w:t>我公司法定代表人</w:t>
      </w:r>
      <w:r>
        <w:rPr>
          <w:sz w:val="24"/>
          <w:szCs w:val="24"/>
          <w:u w:val="single"/>
        </w:rPr>
        <w:t xml:space="preserve">     　   </w:t>
      </w:r>
      <w:r>
        <w:rPr>
          <w:sz w:val="24"/>
          <w:szCs w:val="24"/>
        </w:rPr>
        <w:t>参加贵单位组织的</w:t>
      </w:r>
      <w:r>
        <w:rPr>
          <w:sz w:val="24"/>
          <w:szCs w:val="24"/>
          <w:u w:val="single"/>
        </w:rPr>
        <w:t xml:space="preserve">        </w:t>
      </w:r>
      <w:r>
        <w:rPr>
          <w:sz w:val="24"/>
          <w:szCs w:val="24"/>
        </w:rPr>
        <w:t>（询价项目名称)项目询价活动，全权代表我公司处理该询价活动的有关事宜。</w:t>
      </w:r>
    </w:p>
    <w:p>
      <w:pPr>
        <w:snapToGrid w:val="0"/>
        <w:spacing w:line="480" w:lineRule="exact"/>
        <w:jc w:val="left"/>
        <w:rPr>
          <w:sz w:val="24"/>
          <w:szCs w:val="24"/>
        </w:rPr>
      </w:pPr>
    </w:p>
    <w:p>
      <w:pPr>
        <w:snapToGrid w:val="0"/>
        <w:spacing w:line="480" w:lineRule="exact"/>
        <w:jc w:val="left"/>
        <w:rPr>
          <w:sz w:val="24"/>
          <w:szCs w:val="24"/>
        </w:rPr>
      </w:pPr>
      <w:r>
        <w:rPr>
          <w:sz w:val="24"/>
          <w:szCs w:val="24"/>
        </w:rPr>
        <w:t>附：法定代表人情况：</w:t>
      </w:r>
    </w:p>
    <w:p>
      <w:pPr>
        <w:snapToGrid w:val="0"/>
        <w:spacing w:line="480" w:lineRule="exact"/>
        <w:jc w:val="left"/>
        <w:rPr>
          <w:sz w:val="24"/>
          <w:szCs w:val="24"/>
          <w:u w:val="single"/>
        </w:rPr>
      </w:pPr>
      <w:r>
        <w:rPr>
          <w:sz w:val="24"/>
          <w:szCs w:val="24"/>
        </w:rPr>
        <w:t>姓名：</w:t>
      </w:r>
      <w:r>
        <w:rPr>
          <w:sz w:val="24"/>
          <w:szCs w:val="24"/>
          <w:u w:val="single"/>
        </w:rPr>
        <w:t xml:space="preserve">         </w:t>
      </w:r>
      <w:r>
        <w:rPr>
          <w:sz w:val="24"/>
          <w:szCs w:val="24"/>
        </w:rPr>
        <w:t>性别：</w:t>
      </w:r>
      <w:r>
        <w:rPr>
          <w:sz w:val="24"/>
          <w:szCs w:val="24"/>
          <w:u w:val="single"/>
        </w:rPr>
        <w:t xml:space="preserve">    </w:t>
      </w:r>
      <w:r>
        <w:rPr>
          <w:sz w:val="24"/>
          <w:szCs w:val="24"/>
        </w:rPr>
        <w:t>年龄：</w:t>
      </w:r>
      <w:r>
        <w:rPr>
          <w:sz w:val="24"/>
          <w:szCs w:val="24"/>
          <w:u w:val="single"/>
        </w:rPr>
        <w:t xml:space="preserve">      </w:t>
      </w:r>
      <w:r>
        <w:rPr>
          <w:sz w:val="24"/>
          <w:szCs w:val="24"/>
        </w:rPr>
        <w:t>职务：</w:t>
      </w:r>
      <w:r>
        <w:rPr>
          <w:sz w:val="24"/>
          <w:szCs w:val="24"/>
          <w:u w:val="single"/>
        </w:rPr>
        <w:t xml:space="preserve">          </w:t>
      </w:r>
    </w:p>
    <w:p>
      <w:pPr>
        <w:snapToGrid w:val="0"/>
        <w:spacing w:line="480" w:lineRule="exact"/>
        <w:jc w:val="left"/>
        <w:rPr>
          <w:sz w:val="24"/>
          <w:szCs w:val="24"/>
        </w:rPr>
      </w:pPr>
      <w:r>
        <w:rPr>
          <w:sz w:val="24"/>
          <w:szCs w:val="24"/>
        </w:rPr>
        <w:t>身份证号码：</w:t>
      </w:r>
      <w:r>
        <w:rPr>
          <w:sz w:val="24"/>
          <w:szCs w:val="24"/>
          <w:u w:val="single"/>
        </w:rPr>
        <w:t xml:space="preserve">                                         </w:t>
      </w:r>
    </w:p>
    <w:p>
      <w:pPr>
        <w:snapToGrid w:val="0"/>
        <w:spacing w:line="480" w:lineRule="exact"/>
        <w:jc w:val="left"/>
        <w:rPr>
          <w:sz w:val="24"/>
          <w:szCs w:val="24"/>
        </w:rPr>
      </w:pPr>
      <w:r>
        <w:rPr>
          <w:sz w:val="24"/>
          <w:szCs w:val="24"/>
        </w:rPr>
        <w:t>手机：</w:t>
      </w:r>
      <w:r>
        <w:rPr>
          <w:sz w:val="24"/>
          <w:szCs w:val="24"/>
          <w:u w:val="single"/>
        </w:rPr>
        <w:t xml:space="preserve">                  </w:t>
      </w:r>
      <w:r>
        <w:rPr>
          <w:sz w:val="24"/>
          <w:szCs w:val="24"/>
        </w:rPr>
        <w:t>传真：</w:t>
      </w:r>
      <w:r>
        <w:rPr>
          <w:sz w:val="24"/>
          <w:szCs w:val="24"/>
          <w:u w:val="single"/>
        </w:rPr>
        <w:t xml:space="preserve">                       </w:t>
      </w:r>
    </w:p>
    <w:p>
      <w:pPr>
        <w:snapToGrid w:val="0"/>
        <w:spacing w:line="480" w:lineRule="exact"/>
        <w:jc w:val="left"/>
        <w:rPr>
          <w:sz w:val="24"/>
          <w:szCs w:val="24"/>
        </w:rPr>
      </w:pPr>
      <w:r>
        <w:rPr>
          <w:sz w:val="24"/>
          <w:szCs w:val="24"/>
        </w:rPr>
        <w:t> </w:t>
      </w:r>
    </w:p>
    <w:p>
      <w:pPr>
        <w:snapToGrid w:val="0"/>
        <w:spacing w:line="480" w:lineRule="exact"/>
        <w:jc w:val="left"/>
        <w:rPr>
          <w:sz w:val="24"/>
          <w:szCs w:val="24"/>
        </w:rPr>
      </w:pPr>
    </w:p>
    <w:p>
      <w:pPr>
        <w:snapToGrid w:val="0"/>
        <w:spacing w:line="480" w:lineRule="exact"/>
        <w:jc w:val="left"/>
        <w:rPr>
          <w:sz w:val="24"/>
          <w:szCs w:val="24"/>
        </w:rPr>
      </w:pPr>
      <w:r>
        <w:rPr>
          <w:sz w:val="24"/>
          <w:szCs w:val="24"/>
        </w:rPr>
        <w:t>单位名称（公章）             法定代表人（签字或盖章）</w:t>
      </w:r>
    </w:p>
    <w:p>
      <w:pPr>
        <w:snapToGrid w:val="0"/>
        <w:spacing w:line="480" w:lineRule="exact"/>
        <w:ind w:firstLine="1200" w:firstLineChars="500"/>
        <w:jc w:val="left"/>
        <w:rPr>
          <w:sz w:val="24"/>
          <w:szCs w:val="24"/>
        </w:rPr>
      </w:pPr>
      <w:r>
        <w:rPr>
          <w:sz w:val="24"/>
          <w:szCs w:val="24"/>
        </w:rPr>
        <w:t xml:space="preserve">年   月   日                 年   月    日  </w:t>
      </w:r>
    </w:p>
    <w:p>
      <w:pPr>
        <w:snapToGrid w:val="0"/>
        <w:spacing w:line="480" w:lineRule="exact"/>
        <w:jc w:val="left"/>
        <w:rPr>
          <w:sz w:val="24"/>
          <w:szCs w:val="24"/>
        </w:rPr>
      </w:pPr>
    </w:p>
    <w:p>
      <w:pPr>
        <w:snapToGrid w:val="0"/>
        <w:spacing w:line="480" w:lineRule="exact"/>
        <w:jc w:val="center"/>
        <w:rPr>
          <w:sz w:val="24"/>
          <w:szCs w:val="24"/>
        </w:rPr>
      </w:pPr>
      <w:r>
        <w:rPr>
          <w:sz w:val="24"/>
          <w:szCs w:val="24"/>
        </w:rPr>
        <w:t>法定代表人身份证复印件</w:t>
      </w:r>
    </w:p>
    <w:p>
      <w:pPr>
        <w:snapToGrid w:val="0"/>
        <w:spacing w:line="480" w:lineRule="exact"/>
        <w:jc w:val="left"/>
        <w:rPr>
          <w:sz w:val="24"/>
          <w:szCs w:val="24"/>
        </w:rPr>
      </w:pPr>
    </w:p>
    <w:p>
      <w:pPr>
        <w:snapToGrid w:val="0"/>
        <w:spacing w:line="480" w:lineRule="exact"/>
        <w:jc w:val="left"/>
        <w:rPr>
          <w:sz w:val="24"/>
          <w:szCs w:val="24"/>
        </w:rPr>
      </w:pPr>
    </w:p>
    <w:p>
      <w:pPr>
        <w:snapToGrid w:val="0"/>
        <w:spacing w:line="480" w:lineRule="exact"/>
        <w:ind w:firstLine="3120" w:firstLineChars="1300"/>
        <w:jc w:val="left"/>
        <w:rPr>
          <w:sz w:val="24"/>
          <w:szCs w:val="24"/>
        </w:rPr>
      </w:pPr>
      <w:r>
        <w:rPr>
          <w:sz w:val="24"/>
          <w:szCs w:val="24"/>
        </w:rPr>
        <w:t>（粘贴此处）</w:t>
      </w:r>
    </w:p>
    <w:p>
      <w:pPr>
        <w:snapToGrid w:val="0"/>
        <w:spacing w:line="480" w:lineRule="exact"/>
        <w:ind w:firstLine="482" w:firstLineChars="200"/>
        <w:jc w:val="left"/>
        <w:rPr>
          <w:b/>
          <w:bCs/>
          <w:sz w:val="24"/>
          <w:szCs w:val="24"/>
        </w:rPr>
      </w:pPr>
      <w:r>
        <w:rPr>
          <w:b/>
          <w:bCs/>
          <w:sz w:val="24"/>
          <w:szCs w:val="24"/>
        </w:rPr>
        <w:t>注:参加询价活动时法定代表人将身份证原件带至开标现场备查。</w:t>
      </w:r>
    </w:p>
    <w:p>
      <w:pPr>
        <w:snapToGrid w:val="0"/>
        <w:spacing w:line="480" w:lineRule="exact"/>
        <w:jc w:val="center"/>
        <w:outlineLvl w:val="4"/>
        <w:rPr>
          <w:b/>
          <w:bCs/>
          <w:sz w:val="24"/>
          <w:szCs w:val="24"/>
        </w:rPr>
      </w:pPr>
      <w:r>
        <w:rPr>
          <w:b/>
          <w:bCs/>
          <w:sz w:val="28"/>
          <w:szCs w:val="28"/>
        </w:rPr>
        <w:br w:type="page"/>
      </w:r>
      <w:r>
        <w:rPr>
          <w:b/>
          <w:bCs/>
          <w:sz w:val="28"/>
          <w:szCs w:val="28"/>
        </w:rPr>
        <w:t>2、授权委托书</w:t>
      </w:r>
    </w:p>
    <w:p>
      <w:pPr>
        <w:snapToGrid w:val="0"/>
        <w:spacing w:line="480" w:lineRule="exact"/>
        <w:jc w:val="center"/>
        <w:outlineLvl w:val="4"/>
        <w:rPr>
          <w:b/>
          <w:bCs/>
          <w:sz w:val="24"/>
          <w:szCs w:val="24"/>
        </w:rPr>
      </w:pPr>
      <w:r>
        <w:rPr>
          <w:sz w:val="24"/>
          <w:szCs w:val="24"/>
        </w:rPr>
        <w:t>（委托代理人参加询价，须出示此证明）</w:t>
      </w:r>
    </w:p>
    <w:p>
      <w:pPr>
        <w:snapToGrid w:val="0"/>
        <w:spacing w:line="480" w:lineRule="exact"/>
        <w:jc w:val="left"/>
        <w:rPr>
          <w:sz w:val="24"/>
          <w:szCs w:val="24"/>
        </w:rPr>
      </w:pPr>
    </w:p>
    <w:p>
      <w:pPr>
        <w:snapToGrid w:val="0"/>
        <w:spacing w:line="480" w:lineRule="exact"/>
        <w:jc w:val="left"/>
        <w:rPr>
          <w:sz w:val="24"/>
          <w:szCs w:val="24"/>
        </w:rPr>
      </w:pPr>
      <w:r>
        <w:rPr>
          <w:rFonts w:hint="eastAsia"/>
          <w:b/>
          <w:bCs/>
          <w:sz w:val="24"/>
          <w:szCs w:val="24"/>
          <w:lang w:eastAsia="zh-CN"/>
        </w:rPr>
        <w:t>南通市崇川小学</w:t>
      </w:r>
      <w:r>
        <w:rPr>
          <w:b/>
          <w:bCs/>
          <w:sz w:val="24"/>
          <w:szCs w:val="24"/>
        </w:rPr>
        <w:t>：</w:t>
      </w:r>
    </w:p>
    <w:p>
      <w:pPr>
        <w:snapToGrid w:val="0"/>
        <w:spacing w:line="480" w:lineRule="exact"/>
        <w:ind w:left="1" w:firstLine="480" w:firstLineChars="200"/>
        <w:jc w:val="left"/>
        <w:rPr>
          <w:sz w:val="24"/>
          <w:szCs w:val="24"/>
        </w:rPr>
      </w:pPr>
      <w:r>
        <w:rPr>
          <w:sz w:val="24"/>
          <w:szCs w:val="24"/>
        </w:rPr>
        <w:t>兹授权</w:t>
      </w:r>
      <w:r>
        <w:rPr>
          <w:sz w:val="24"/>
          <w:szCs w:val="24"/>
          <w:u w:val="single"/>
        </w:rPr>
        <w:t xml:space="preserve">         （</w:t>
      </w:r>
      <w:r>
        <w:rPr>
          <w:sz w:val="24"/>
          <w:szCs w:val="24"/>
        </w:rPr>
        <w:t>被授权人的姓名）代表我公司参加</w:t>
      </w:r>
      <w:r>
        <w:rPr>
          <w:sz w:val="24"/>
          <w:szCs w:val="24"/>
          <w:u w:val="single"/>
        </w:rPr>
        <w:t xml:space="preserve">        </w:t>
      </w:r>
      <w:r>
        <w:rPr>
          <w:sz w:val="24"/>
          <w:szCs w:val="24"/>
        </w:rPr>
        <w:t>（询价项目名称)项目的询价活动，全权处理一切与该项目询价有关的事务。其在办理上述事宜过程中所签署的所有文件我公司均予以承认。</w:t>
      </w:r>
    </w:p>
    <w:p>
      <w:pPr>
        <w:snapToGrid w:val="0"/>
        <w:spacing w:line="480" w:lineRule="exact"/>
        <w:ind w:left="1" w:firstLine="480" w:firstLineChars="200"/>
        <w:jc w:val="left"/>
        <w:rPr>
          <w:sz w:val="24"/>
          <w:szCs w:val="24"/>
        </w:rPr>
      </w:pPr>
      <w:r>
        <w:rPr>
          <w:sz w:val="24"/>
          <w:szCs w:val="24"/>
        </w:rPr>
        <w:t>被授权人无转委托权。特此委托。</w:t>
      </w:r>
    </w:p>
    <w:p>
      <w:pPr>
        <w:snapToGrid w:val="0"/>
        <w:spacing w:line="480" w:lineRule="exact"/>
        <w:ind w:left="1" w:firstLine="480" w:firstLineChars="200"/>
        <w:jc w:val="left"/>
        <w:rPr>
          <w:sz w:val="24"/>
          <w:szCs w:val="24"/>
        </w:rPr>
      </w:pPr>
    </w:p>
    <w:p>
      <w:pPr>
        <w:snapToGrid w:val="0"/>
        <w:spacing w:line="480" w:lineRule="exact"/>
        <w:jc w:val="left"/>
        <w:rPr>
          <w:sz w:val="24"/>
          <w:szCs w:val="24"/>
        </w:rPr>
      </w:pPr>
    </w:p>
    <w:p>
      <w:pPr>
        <w:snapToGrid w:val="0"/>
        <w:spacing w:line="480" w:lineRule="exact"/>
        <w:jc w:val="left"/>
        <w:rPr>
          <w:sz w:val="24"/>
          <w:szCs w:val="24"/>
        </w:rPr>
      </w:pPr>
      <w:r>
        <w:rPr>
          <w:sz w:val="24"/>
          <w:szCs w:val="24"/>
        </w:rPr>
        <w:t>附：被授权人情况：</w:t>
      </w:r>
    </w:p>
    <w:p>
      <w:pPr>
        <w:snapToGrid w:val="0"/>
        <w:spacing w:line="480" w:lineRule="exact"/>
        <w:jc w:val="left"/>
        <w:rPr>
          <w:sz w:val="24"/>
          <w:szCs w:val="24"/>
          <w:u w:val="single"/>
        </w:rPr>
      </w:pPr>
      <w:r>
        <w:rPr>
          <w:sz w:val="24"/>
          <w:szCs w:val="24"/>
        </w:rPr>
        <w:t>姓名：</w:t>
      </w:r>
      <w:r>
        <w:rPr>
          <w:sz w:val="24"/>
          <w:szCs w:val="24"/>
          <w:u w:val="single"/>
        </w:rPr>
        <w:t xml:space="preserve">         </w:t>
      </w:r>
      <w:r>
        <w:rPr>
          <w:sz w:val="24"/>
          <w:szCs w:val="24"/>
        </w:rPr>
        <w:t>性别：</w:t>
      </w:r>
      <w:r>
        <w:rPr>
          <w:sz w:val="24"/>
          <w:szCs w:val="24"/>
          <w:u w:val="single"/>
        </w:rPr>
        <w:t xml:space="preserve">    </w:t>
      </w:r>
      <w:r>
        <w:rPr>
          <w:sz w:val="24"/>
          <w:szCs w:val="24"/>
        </w:rPr>
        <w:t>年龄：</w:t>
      </w:r>
      <w:r>
        <w:rPr>
          <w:sz w:val="24"/>
          <w:szCs w:val="24"/>
          <w:u w:val="single"/>
        </w:rPr>
        <w:t xml:space="preserve">      </w:t>
      </w:r>
      <w:r>
        <w:rPr>
          <w:sz w:val="24"/>
          <w:szCs w:val="24"/>
        </w:rPr>
        <w:t>职务：</w:t>
      </w:r>
      <w:r>
        <w:rPr>
          <w:sz w:val="24"/>
          <w:szCs w:val="24"/>
          <w:u w:val="single"/>
        </w:rPr>
        <w:t xml:space="preserve">          </w:t>
      </w:r>
    </w:p>
    <w:p>
      <w:pPr>
        <w:snapToGrid w:val="0"/>
        <w:spacing w:line="480" w:lineRule="exact"/>
        <w:jc w:val="left"/>
        <w:rPr>
          <w:sz w:val="24"/>
          <w:szCs w:val="24"/>
        </w:rPr>
      </w:pPr>
      <w:r>
        <w:rPr>
          <w:sz w:val="24"/>
          <w:szCs w:val="24"/>
        </w:rPr>
        <w:t>身份证号码：</w:t>
      </w:r>
      <w:r>
        <w:rPr>
          <w:sz w:val="24"/>
          <w:szCs w:val="24"/>
          <w:u w:val="single"/>
        </w:rPr>
        <w:t xml:space="preserve">                                          </w:t>
      </w:r>
    </w:p>
    <w:p>
      <w:pPr>
        <w:snapToGrid w:val="0"/>
        <w:spacing w:line="480" w:lineRule="exact"/>
        <w:jc w:val="left"/>
        <w:rPr>
          <w:sz w:val="24"/>
          <w:szCs w:val="24"/>
        </w:rPr>
      </w:pPr>
      <w:r>
        <w:rPr>
          <w:sz w:val="24"/>
          <w:szCs w:val="24"/>
        </w:rPr>
        <w:t>手机：</w:t>
      </w:r>
      <w:r>
        <w:rPr>
          <w:sz w:val="24"/>
          <w:szCs w:val="24"/>
          <w:u w:val="single"/>
        </w:rPr>
        <w:t xml:space="preserve">                 </w:t>
      </w:r>
      <w:r>
        <w:rPr>
          <w:sz w:val="24"/>
          <w:szCs w:val="24"/>
        </w:rPr>
        <w:t>传真：</w:t>
      </w:r>
      <w:r>
        <w:rPr>
          <w:sz w:val="24"/>
          <w:szCs w:val="24"/>
          <w:u w:val="single"/>
        </w:rPr>
        <w:t xml:space="preserve">                       </w:t>
      </w:r>
    </w:p>
    <w:p>
      <w:pPr>
        <w:snapToGrid w:val="0"/>
        <w:spacing w:line="480" w:lineRule="exact"/>
        <w:jc w:val="left"/>
        <w:rPr>
          <w:sz w:val="24"/>
          <w:szCs w:val="24"/>
        </w:rPr>
      </w:pPr>
      <w:r>
        <w:rPr>
          <w:sz w:val="24"/>
          <w:szCs w:val="24"/>
        </w:rPr>
        <w:t> </w:t>
      </w:r>
    </w:p>
    <w:p>
      <w:pPr>
        <w:snapToGrid w:val="0"/>
        <w:spacing w:line="480" w:lineRule="exact"/>
        <w:jc w:val="left"/>
        <w:rPr>
          <w:sz w:val="24"/>
          <w:szCs w:val="24"/>
        </w:rPr>
      </w:pPr>
      <w:r>
        <w:rPr>
          <w:sz w:val="24"/>
          <w:szCs w:val="24"/>
        </w:rPr>
        <w:t>单位名称（公章）             法定代表人（签字或盖章）</w:t>
      </w:r>
    </w:p>
    <w:p>
      <w:pPr>
        <w:snapToGrid w:val="0"/>
        <w:spacing w:line="480" w:lineRule="exact"/>
        <w:ind w:firstLine="1200" w:firstLineChars="500"/>
        <w:jc w:val="left"/>
        <w:rPr>
          <w:sz w:val="24"/>
          <w:szCs w:val="24"/>
        </w:rPr>
      </w:pPr>
      <w:r>
        <w:rPr>
          <w:sz w:val="24"/>
          <w:szCs w:val="24"/>
        </w:rPr>
        <w:t xml:space="preserve">年   月   日                 年   月    日  </w:t>
      </w:r>
    </w:p>
    <w:p>
      <w:pPr>
        <w:snapToGrid w:val="0"/>
        <w:spacing w:line="480" w:lineRule="exact"/>
        <w:jc w:val="left"/>
        <w:rPr>
          <w:sz w:val="24"/>
          <w:szCs w:val="24"/>
        </w:rPr>
      </w:pPr>
    </w:p>
    <w:p>
      <w:pPr>
        <w:snapToGrid w:val="0"/>
        <w:spacing w:line="480" w:lineRule="exact"/>
        <w:jc w:val="center"/>
        <w:rPr>
          <w:sz w:val="24"/>
          <w:szCs w:val="24"/>
        </w:rPr>
      </w:pPr>
      <w:r>
        <w:rPr>
          <w:sz w:val="24"/>
          <w:szCs w:val="24"/>
        </w:rPr>
        <w:t>法定代表人身份证复印件</w:t>
      </w:r>
    </w:p>
    <w:p>
      <w:pPr>
        <w:snapToGrid w:val="0"/>
        <w:spacing w:line="480" w:lineRule="exact"/>
        <w:jc w:val="center"/>
        <w:rPr>
          <w:sz w:val="24"/>
          <w:szCs w:val="24"/>
        </w:rPr>
      </w:pPr>
    </w:p>
    <w:p>
      <w:pPr>
        <w:snapToGrid w:val="0"/>
        <w:spacing w:line="480" w:lineRule="exact"/>
        <w:jc w:val="center"/>
        <w:rPr>
          <w:sz w:val="24"/>
          <w:szCs w:val="24"/>
        </w:rPr>
      </w:pPr>
      <w:r>
        <w:rPr>
          <w:sz w:val="24"/>
          <w:szCs w:val="24"/>
        </w:rPr>
        <w:t>（粘贴此处）</w:t>
      </w:r>
    </w:p>
    <w:p>
      <w:pPr>
        <w:snapToGrid w:val="0"/>
        <w:spacing w:line="480" w:lineRule="exact"/>
        <w:jc w:val="center"/>
        <w:rPr>
          <w:sz w:val="24"/>
          <w:szCs w:val="24"/>
        </w:rPr>
      </w:pPr>
    </w:p>
    <w:p>
      <w:pPr>
        <w:snapToGrid w:val="0"/>
        <w:spacing w:line="480" w:lineRule="exact"/>
        <w:jc w:val="center"/>
        <w:rPr>
          <w:sz w:val="24"/>
          <w:szCs w:val="24"/>
        </w:rPr>
      </w:pPr>
      <w:r>
        <w:rPr>
          <w:sz w:val="24"/>
          <w:szCs w:val="24"/>
        </w:rPr>
        <w:t>被授权人身份证复印件</w:t>
      </w:r>
    </w:p>
    <w:p>
      <w:pPr>
        <w:snapToGrid w:val="0"/>
        <w:spacing w:line="480" w:lineRule="exact"/>
        <w:jc w:val="center"/>
        <w:rPr>
          <w:sz w:val="24"/>
          <w:szCs w:val="24"/>
        </w:rPr>
      </w:pPr>
    </w:p>
    <w:p>
      <w:pPr>
        <w:snapToGrid w:val="0"/>
        <w:spacing w:line="480" w:lineRule="exact"/>
        <w:jc w:val="center"/>
        <w:rPr>
          <w:sz w:val="24"/>
          <w:szCs w:val="24"/>
        </w:rPr>
      </w:pPr>
      <w:r>
        <w:rPr>
          <w:sz w:val="24"/>
          <w:szCs w:val="24"/>
        </w:rPr>
        <w:t>（粘贴此处）</w:t>
      </w:r>
    </w:p>
    <w:p>
      <w:pPr>
        <w:snapToGrid w:val="0"/>
        <w:spacing w:line="480" w:lineRule="exact"/>
        <w:jc w:val="center"/>
        <w:rPr>
          <w:sz w:val="24"/>
          <w:szCs w:val="24"/>
        </w:rPr>
      </w:pPr>
    </w:p>
    <w:p>
      <w:pPr>
        <w:snapToGrid w:val="0"/>
        <w:spacing w:line="480" w:lineRule="exact"/>
        <w:jc w:val="left"/>
        <w:rPr>
          <w:b/>
          <w:bCs/>
          <w:sz w:val="24"/>
          <w:szCs w:val="24"/>
        </w:rPr>
      </w:pPr>
    </w:p>
    <w:p>
      <w:pPr>
        <w:snapToGrid w:val="0"/>
        <w:spacing w:line="480" w:lineRule="exact"/>
        <w:ind w:firstLine="482" w:firstLineChars="200"/>
        <w:jc w:val="left"/>
        <w:rPr>
          <w:b/>
          <w:bCs/>
          <w:sz w:val="24"/>
          <w:szCs w:val="24"/>
        </w:rPr>
      </w:pPr>
      <w:r>
        <w:rPr>
          <w:b/>
          <w:bCs/>
          <w:sz w:val="24"/>
          <w:szCs w:val="24"/>
        </w:rPr>
        <w:t>注:参加询价活动时被授权人将身份证原件带至开标现场备查。</w:t>
      </w:r>
      <w:r>
        <w:t xml:space="preserve"> </w:t>
      </w:r>
    </w:p>
    <w:p>
      <w:pPr>
        <w:rPr>
          <w:sz w:val="24"/>
          <w:szCs w:val="24"/>
        </w:rPr>
      </w:pPr>
      <w:r>
        <w:rPr>
          <w:sz w:val="24"/>
          <w:szCs w:val="24"/>
        </w:rPr>
        <w:t xml:space="preserve"> </w:t>
      </w:r>
    </w:p>
    <w:p>
      <w:pPr>
        <w:spacing w:line="360" w:lineRule="auto"/>
        <w:ind w:firstLine="480" w:firstLineChars="200"/>
        <w:rPr>
          <w:sz w:val="24"/>
          <w:szCs w:val="24"/>
        </w:rPr>
      </w:pPr>
    </w:p>
    <w:p>
      <w:pPr>
        <w:snapToGrid w:val="0"/>
        <w:spacing w:line="480" w:lineRule="exact"/>
        <w:jc w:val="center"/>
        <w:outlineLvl w:val="4"/>
      </w:pPr>
      <w:r>
        <w:rPr>
          <w:b/>
          <w:bCs/>
          <w:sz w:val="28"/>
          <w:szCs w:val="28"/>
        </w:rPr>
        <w:t>3、无重大违法记录声明</w:t>
      </w:r>
    </w:p>
    <w:p>
      <w:pPr>
        <w:spacing w:line="480" w:lineRule="exact"/>
        <w:jc w:val="left"/>
        <w:rPr>
          <w:sz w:val="24"/>
          <w:szCs w:val="24"/>
          <w:u w:val="single"/>
        </w:rPr>
      </w:pPr>
    </w:p>
    <w:p>
      <w:pPr>
        <w:spacing w:line="480" w:lineRule="exact"/>
        <w:jc w:val="left"/>
        <w:rPr>
          <w:sz w:val="24"/>
          <w:szCs w:val="24"/>
          <w:u w:val="single"/>
        </w:rPr>
      </w:pPr>
      <w:r>
        <w:rPr>
          <w:rFonts w:hint="eastAsia"/>
          <w:sz w:val="24"/>
          <w:szCs w:val="24"/>
          <w:u w:val="single"/>
          <w:lang w:eastAsia="zh-CN"/>
        </w:rPr>
        <w:t>南通市崇川小学</w:t>
      </w:r>
      <w:r>
        <w:rPr>
          <w:sz w:val="24"/>
          <w:szCs w:val="24"/>
          <w:u w:val="single"/>
        </w:rPr>
        <w:t>：</w:t>
      </w:r>
    </w:p>
    <w:p>
      <w:pPr>
        <w:spacing w:line="480" w:lineRule="exact"/>
        <w:jc w:val="left"/>
        <w:rPr>
          <w:sz w:val="24"/>
          <w:szCs w:val="24"/>
        </w:rPr>
      </w:pPr>
      <w:r>
        <w:rPr>
          <w:sz w:val="24"/>
          <w:szCs w:val="24"/>
        </w:rPr>
        <w:t xml:space="preserve">    我单位</w:t>
      </w:r>
      <w:r>
        <w:rPr>
          <w:sz w:val="24"/>
          <w:szCs w:val="24"/>
          <w:u w:val="single"/>
        </w:rPr>
        <w:t xml:space="preserve">               </w:t>
      </w:r>
      <w:r>
        <w:rPr>
          <w:sz w:val="24"/>
          <w:szCs w:val="24"/>
        </w:rPr>
        <w:t>（供应商名称）郑重声明：</w:t>
      </w:r>
    </w:p>
    <w:p>
      <w:pPr>
        <w:spacing w:line="480" w:lineRule="exact"/>
        <w:jc w:val="left"/>
        <w:rPr>
          <w:sz w:val="24"/>
          <w:szCs w:val="24"/>
        </w:rPr>
      </w:pPr>
      <w:r>
        <w:rPr>
          <w:sz w:val="24"/>
          <w:szCs w:val="24"/>
        </w:rPr>
        <w:t xml:space="preserve">    参加政府采购活动前3年内在经营活动中</w:t>
      </w:r>
      <w:r>
        <w:rPr>
          <w:sz w:val="24"/>
          <w:szCs w:val="24"/>
          <w:u w:val="single"/>
        </w:rPr>
        <w:t xml:space="preserve">        </w:t>
      </w:r>
      <w:r>
        <w:rPr>
          <w:sz w:val="24"/>
          <w:szCs w:val="24"/>
        </w:rPr>
        <w:t>（在下划线上如实填写：有或没有）重大违法记录。</w:t>
      </w:r>
    </w:p>
    <w:p>
      <w:pPr>
        <w:spacing w:line="480" w:lineRule="exact"/>
        <w:ind w:firstLine="480"/>
        <w:jc w:val="left"/>
        <w:rPr>
          <w:sz w:val="24"/>
          <w:szCs w:val="24"/>
        </w:rPr>
      </w:pPr>
      <w:r>
        <w:rPr>
          <w:sz w:val="24"/>
          <w:szCs w:val="24"/>
        </w:rPr>
        <w:t>（说明：政府采购法第二十二条第一款第五项所称重大违法记录，是指供应商因违法经营受到刑事处罚或者责令停产停业、吊销许可证或者执照、较大数额罚款等行政处罚。）</w:t>
      </w:r>
    </w:p>
    <w:p>
      <w:pPr>
        <w:spacing w:line="480" w:lineRule="exact"/>
        <w:jc w:val="left"/>
        <w:rPr>
          <w:sz w:val="24"/>
          <w:szCs w:val="24"/>
        </w:rPr>
      </w:pPr>
      <w:r>
        <w:rPr>
          <w:sz w:val="24"/>
          <w:szCs w:val="24"/>
        </w:rPr>
        <w:t xml:space="preserve">                       </w:t>
      </w:r>
    </w:p>
    <w:p>
      <w:pPr>
        <w:spacing w:line="480" w:lineRule="exact"/>
        <w:jc w:val="left"/>
        <w:rPr>
          <w:sz w:val="24"/>
          <w:szCs w:val="24"/>
        </w:rPr>
      </w:pPr>
      <w:r>
        <w:rPr>
          <w:sz w:val="24"/>
          <w:szCs w:val="24"/>
        </w:rPr>
        <w:t xml:space="preserve">                                 声明人：（公章）</w:t>
      </w:r>
    </w:p>
    <w:p>
      <w:pPr>
        <w:spacing w:line="480" w:lineRule="exact"/>
        <w:jc w:val="left"/>
        <w:rPr>
          <w:sz w:val="24"/>
          <w:szCs w:val="24"/>
        </w:rPr>
      </w:pPr>
      <w:r>
        <w:rPr>
          <w:sz w:val="24"/>
          <w:szCs w:val="24"/>
        </w:rPr>
        <w:t xml:space="preserve">                                                  年     月    日</w:t>
      </w:r>
    </w:p>
    <w:p>
      <w:pPr>
        <w:snapToGrid w:val="0"/>
        <w:spacing w:line="480" w:lineRule="exact"/>
        <w:jc w:val="left"/>
        <w:outlineLvl w:val="4"/>
        <w:rPr>
          <w:b/>
          <w:bCs/>
          <w:sz w:val="28"/>
          <w:szCs w:val="28"/>
        </w:rPr>
      </w:pPr>
    </w:p>
    <w:p>
      <w:pPr>
        <w:snapToGrid w:val="0"/>
        <w:spacing w:line="480" w:lineRule="exact"/>
        <w:jc w:val="center"/>
        <w:outlineLvl w:val="4"/>
        <w:rPr>
          <w:b/>
          <w:bCs/>
          <w:sz w:val="28"/>
          <w:szCs w:val="28"/>
        </w:rPr>
      </w:pPr>
      <w:r>
        <w:rPr>
          <w:b/>
          <w:bCs/>
          <w:sz w:val="28"/>
          <w:szCs w:val="28"/>
        </w:rPr>
        <w:br w:type="page"/>
      </w:r>
      <w:r>
        <w:rPr>
          <w:b/>
          <w:bCs/>
          <w:sz w:val="28"/>
          <w:szCs w:val="28"/>
        </w:rPr>
        <w:t>4、关于资格文件的声明函</w:t>
      </w:r>
    </w:p>
    <w:p>
      <w:pPr>
        <w:pStyle w:val="7"/>
        <w:overflowPunct w:val="0"/>
        <w:spacing w:line="480" w:lineRule="exact"/>
        <w:rPr>
          <w:rFonts w:eastAsia="宋体"/>
          <w:sz w:val="28"/>
          <w:szCs w:val="28"/>
        </w:rPr>
      </w:pPr>
    </w:p>
    <w:p>
      <w:pPr>
        <w:snapToGrid w:val="0"/>
        <w:spacing w:line="480" w:lineRule="exact"/>
        <w:jc w:val="left"/>
        <w:rPr>
          <w:sz w:val="24"/>
          <w:szCs w:val="24"/>
          <w:u w:val="single"/>
        </w:rPr>
      </w:pPr>
      <w:r>
        <w:rPr>
          <w:rFonts w:hint="eastAsia"/>
          <w:sz w:val="24"/>
          <w:szCs w:val="24"/>
          <w:u w:val="single"/>
          <w:lang w:eastAsia="zh-CN"/>
        </w:rPr>
        <w:t>南通市崇川小学</w:t>
      </w:r>
      <w:r>
        <w:rPr>
          <w:sz w:val="24"/>
          <w:szCs w:val="24"/>
          <w:u w:val="single"/>
        </w:rPr>
        <w:t>：</w:t>
      </w:r>
    </w:p>
    <w:p>
      <w:pPr>
        <w:pStyle w:val="7"/>
        <w:overflowPunct w:val="0"/>
        <w:spacing w:line="480" w:lineRule="exact"/>
        <w:ind w:firstLine="480" w:firstLineChars="200"/>
        <w:rPr>
          <w:rFonts w:eastAsia="宋体"/>
          <w:szCs w:val="24"/>
        </w:rPr>
      </w:pPr>
      <w:r>
        <w:rPr>
          <w:rFonts w:eastAsia="宋体"/>
          <w:szCs w:val="24"/>
        </w:rPr>
        <w:t>本公司愿参与贵单位组织实施的</w:t>
      </w:r>
      <w:r>
        <w:rPr>
          <w:rFonts w:eastAsia="宋体"/>
          <w:szCs w:val="24"/>
          <w:u w:val="single"/>
        </w:rPr>
        <w:t xml:space="preserve">            </w:t>
      </w:r>
      <w:r>
        <w:rPr>
          <w:rFonts w:eastAsia="宋体"/>
          <w:szCs w:val="24"/>
        </w:rPr>
        <w:t>（询价项目名称)询价活动。本公司所提交的响应文件中所有关于资格的文件、证明和陈述均是真实的、准确的。若与真实情况不符，本公司愿意承担由此而产生的一切后果。</w:t>
      </w:r>
    </w:p>
    <w:p>
      <w:pPr>
        <w:pStyle w:val="7"/>
        <w:overflowPunct w:val="0"/>
        <w:spacing w:line="480" w:lineRule="exact"/>
        <w:rPr>
          <w:rFonts w:eastAsia="宋体"/>
          <w:szCs w:val="24"/>
        </w:rPr>
      </w:pPr>
    </w:p>
    <w:p>
      <w:pPr>
        <w:pStyle w:val="7"/>
        <w:overflowPunct w:val="0"/>
        <w:spacing w:line="480" w:lineRule="exact"/>
        <w:rPr>
          <w:rFonts w:eastAsia="宋体"/>
          <w:szCs w:val="24"/>
        </w:rPr>
      </w:pPr>
    </w:p>
    <w:p>
      <w:pPr>
        <w:pStyle w:val="7"/>
        <w:overflowPunct w:val="0"/>
        <w:spacing w:line="360" w:lineRule="auto"/>
        <w:rPr>
          <w:rFonts w:eastAsia="宋体"/>
          <w:szCs w:val="24"/>
        </w:rPr>
      </w:pPr>
      <w:r>
        <w:rPr>
          <w:rFonts w:eastAsia="宋体"/>
          <w:szCs w:val="24"/>
        </w:rPr>
        <w:t xml:space="preserve"> </w:t>
      </w:r>
      <w:r>
        <w:rPr>
          <w:rFonts w:eastAsia="宋体"/>
          <w:szCs w:val="24"/>
        </w:rPr>
        <w:tab/>
      </w:r>
      <w:r>
        <w:rPr>
          <w:rFonts w:eastAsia="宋体"/>
          <w:szCs w:val="24"/>
        </w:rPr>
        <w:tab/>
      </w:r>
      <w:r>
        <w:rPr>
          <w:rFonts w:eastAsia="宋体"/>
          <w:szCs w:val="24"/>
        </w:rPr>
        <w:tab/>
      </w:r>
      <w:r>
        <w:rPr>
          <w:rFonts w:eastAsia="宋体"/>
          <w:szCs w:val="24"/>
        </w:rPr>
        <w:tab/>
      </w:r>
      <w:r>
        <w:rPr>
          <w:rFonts w:eastAsia="宋体"/>
          <w:szCs w:val="24"/>
        </w:rPr>
        <w:t xml:space="preserve">        （供应商）法定代表人（签字或盖章）：</w:t>
      </w:r>
    </w:p>
    <w:p>
      <w:pPr>
        <w:pStyle w:val="7"/>
        <w:overflowPunct w:val="0"/>
        <w:spacing w:line="360" w:lineRule="auto"/>
        <w:ind w:left="1700" w:firstLine="425"/>
        <w:rPr>
          <w:rFonts w:eastAsia="宋体"/>
          <w:szCs w:val="24"/>
        </w:rPr>
      </w:pPr>
      <w:r>
        <w:rPr>
          <w:rFonts w:eastAsia="宋体"/>
          <w:szCs w:val="24"/>
        </w:rPr>
        <w:t xml:space="preserve">        （供应商）公章：</w:t>
      </w:r>
    </w:p>
    <w:p>
      <w:pPr>
        <w:pStyle w:val="7"/>
        <w:overflowPunct w:val="0"/>
        <w:spacing w:line="360" w:lineRule="auto"/>
        <w:ind w:right="560"/>
        <w:rPr>
          <w:rFonts w:eastAsia="宋体"/>
          <w:szCs w:val="24"/>
        </w:rPr>
      </w:pPr>
      <w:r>
        <w:rPr>
          <w:rFonts w:eastAsia="宋体"/>
          <w:szCs w:val="24"/>
        </w:rPr>
        <w:t xml:space="preserve">                                       年 </w:t>
      </w:r>
      <w:r>
        <w:rPr>
          <w:rFonts w:eastAsia="宋体"/>
          <w:szCs w:val="24"/>
        </w:rPr>
        <w:tab/>
      </w:r>
      <w:r>
        <w:rPr>
          <w:rFonts w:eastAsia="宋体"/>
          <w:szCs w:val="24"/>
        </w:rPr>
        <w:t xml:space="preserve"> 月 </w:t>
      </w:r>
      <w:r>
        <w:rPr>
          <w:rFonts w:eastAsia="宋体"/>
          <w:szCs w:val="24"/>
        </w:rPr>
        <w:tab/>
      </w:r>
      <w:r>
        <w:rPr>
          <w:rFonts w:eastAsia="宋体"/>
          <w:szCs w:val="24"/>
        </w:rPr>
        <w:t>日</w:t>
      </w:r>
    </w:p>
    <w:p>
      <w:pPr>
        <w:snapToGrid w:val="0"/>
        <w:spacing w:line="480" w:lineRule="exact"/>
        <w:ind w:firstLine="482" w:firstLineChars="200"/>
        <w:jc w:val="left"/>
        <w:rPr>
          <w:b/>
          <w:bCs/>
          <w:sz w:val="24"/>
          <w:szCs w:val="24"/>
        </w:rPr>
      </w:pPr>
    </w:p>
    <w:p>
      <w:pPr>
        <w:spacing w:line="360" w:lineRule="auto"/>
      </w:pPr>
    </w:p>
    <w:p>
      <w:pPr>
        <w:spacing w:line="480" w:lineRule="exact"/>
        <w:jc w:val="left"/>
        <w:rPr>
          <w:b/>
          <w:bCs/>
          <w:sz w:val="24"/>
          <w:szCs w:val="24"/>
        </w:rPr>
      </w:pPr>
      <w:r>
        <w:rPr>
          <w:b/>
          <w:bCs/>
          <w:sz w:val="24"/>
          <w:szCs w:val="24"/>
        </w:rPr>
        <w:br w:type="page"/>
      </w:r>
      <w:r>
        <w:rPr>
          <w:rFonts w:hint="eastAsia"/>
          <w:b/>
          <w:bCs/>
          <w:sz w:val="24"/>
          <w:szCs w:val="24"/>
        </w:rPr>
        <w:t>二</w:t>
      </w:r>
      <w:r>
        <w:rPr>
          <w:b/>
          <w:bCs/>
          <w:sz w:val="24"/>
          <w:szCs w:val="24"/>
        </w:rPr>
        <w:t>、商务报价响应文件相关的格式文件及表格</w:t>
      </w:r>
    </w:p>
    <w:p>
      <w:pPr>
        <w:snapToGrid w:val="0"/>
        <w:spacing w:line="480" w:lineRule="exact"/>
        <w:jc w:val="left"/>
        <w:outlineLvl w:val="3"/>
        <w:rPr>
          <w:sz w:val="24"/>
          <w:szCs w:val="24"/>
        </w:rPr>
      </w:pPr>
    </w:p>
    <w:p>
      <w:pPr>
        <w:snapToGrid w:val="0"/>
        <w:spacing w:line="480" w:lineRule="exact"/>
        <w:jc w:val="center"/>
        <w:outlineLvl w:val="3"/>
        <w:rPr>
          <w:b/>
          <w:bCs/>
          <w:sz w:val="24"/>
          <w:szCs w:val="24"/>
        </w:rPr>
      </w:pPr>
      <w:r>
        <w:rPr>
          <w:b/>
          <w:bCs/>
          <w:sz w:val="24"/>
          <w:szCs w:val="24"/>
        </w:rPr>
        <w:t>1、询价响应函</w:t>
      </w:r>
    </w:p>
    <w:p>
      <w:pPr>
        <w:snapToGrid w:val="0"/>
        <w:spacing w:line="480" w:lineRule="exact"/>
        <w:jc w:val="left"/>
        <w:rPr>
          <w:sz w:val="24"/>
          <w:szCs w:val="24"/>
        </w:rPr>
      </w:pPr>
      <w:r>
        <w:rPr>
          <w:rFonts w:hint="eastAsia"/>
          <w:sz w:val="24"/>
          <w:szCs w:val="24"/>
          <w:lang w:eastAsia="zh-CN"/>
        </w:rPr>
        <w:t>南通市崇川小学</w:t>
      </w:r>
      <w:r>
        <w:rPr>
          <w:sz w:val="24"/>
          <w:szCs w:val="24"/>
        </w:rPr>
        <w:t>：</w:t>
      </w:r>
    </w:p>
    <w:p>
      <w:pPr>
        <w:snapToGrid w:val="0"/>
        <w:spacing w:line="480" w:lineRule="exact"/>
        <w:ind w:firstLine="480" w:firstLineChars="200"/>
        <w:jc w:val="left"/>
        <w:rPr>
          <w:sz w:val="24"/>
          <w:szCs w:val="24"/>
        </w:rPr>
      </w:pPr>
      <w:r>
        <w:rPr>
          <w:sz w:val="24"/>
          <w:szCs w:val="24"/>
        </w:rPr>
        <w:t>依据贵单位</w:t>
      </w:r>
      <w:r>
        <w:rPr>
          <w:sz w:val="24"/>
          <w:szCs w:val="24"/>
          <w:u w:val="single"/>
        </w:rPr>
        <w:t xml:space="preserve">               </w:t>
      </w:r>
      <w:r>
        <w:rPr>
          <w:sz w:val="24"/>
          <w:szCs w:val="24"/>
        </w:rPr>
        <w:t>（询价项目名称)项目询价采购活动参与的邀请，我方授权</w:t>
      </w:r>
      <w:r>
        <w:rPr>
          <w:sz w:val="24"/>
          <w:szCs w:val="24"/>
          <w:u w:val="single"/>
        </w:rPr>
        <w:t xml:space="preserve">     </w:t>
      </w:r>
      <w:r>
        <w:rPr>
          <w:sz w:val="24"/>
          <w:szCs w:val="24"/>
        </w:rPr>
        <w:t>（姓名）</w:t>
      </w:r>
      <w:r>
        <w:rPr>
          <w:sz w:val="24"/>
          <w:szCs w:val="24"/>
          <w:u w:val="single"/>
        </w:rPr>
        <w:t xml:space="preserve">     </w:t>
      </w:r>
      <w:r>
        <w:rPr>
          <w:sz w:val="24"/>
          <w:szCs w:val="24"/>
        </w:rPr>
        <w:t>（职务）为全权代表参加该项目的询价采购活动工作，全权处理本次询价采购的有关事宜。同时，我公司声明如下：</w:t>
      </w:r>
    </w:p>
    <w:p>
      <w:pPr>
        <w:numPr>
          <w:ilvl w:val="0"/>
          <w:numId w:val="3"/>
        </w:numPr>
        <w:snapToGrid w:val="0"/>
        <w:spacing w:line="480" w:lineRule="exact"/>
        <w:ind w:firstLine="480" w:firstLineChars="200"/>
        <w:jc w:val="left"/>
        <w:rPr>
          <w:sz w:val="24"/>
          <w:szCs w:val="24"/>
        </w:rPr>
      </w:pPr>
      <w:r>
        <w:rPr>
          <w:sz w:val="24"/>
          <w:szCs w:val="24"/>
        </w:rPr>
        <w:t>我方愿意按照询价文件的一切要求，提供完成该项目的全部内容，并按询价文件的要求提供报价。</w:t>
      </w:r>
    </w:p>
    <w:p>
      <w:pPr>
        <w:numPr>
          <w:ilvl w:val="0"/>
          <w:numId w:val="3"/>
        </w:numPr>
        <w:snapToGrid w:val="0"/>
        <w:spacing w:line="480" w:lineRule="exact"/>
        <w:ind w:firstLine="480" w:firstLineChars="200"/>
        <w:jc w:val="left"/>
        <w:rPr>
          <w:sz w:val="24"/>
          <w:szCs w:val="24"/>
        </w:rPr>
      </w:pPr>
      <w:r>
        <w:rPr>
          <w:sz w:val="24"/>
          <w:szCs w:val="24"/>
        </w:rPr>
        <w:t>我方愿按询价文件规定的付款方式执行。</w:t>
      </w:r>
    </w:p>
    <w:p>
      <w:pPr>
        <w:numPr>
          <w:ilvl w:val="0"/>
          <w:numId w:val="3"/>
        </w:numPr>
        <w:snapToGrid w:val="0"/>
        <w:spacing w:line="480" w:lineRule="exact"/>
        <w:ind w:firstLine="480" w:firstLineChars="200"/>
        <w:jc w:val="left"/>
        <w:rPr>
          <w:sz w:val="24"/>
          <w:szCs w:val="24"/>
        </w:rPr>
      </w:pPr>
      <w:r>
        <w:rPr>
          <w:sz w:val="24"/>
          <w:szCs w:val="24"/>
        </w:rPr>
        <w:t>我方已经详细审查了全部询价文件，我方已完全清晰理解询价文件的要求，不存在任何含糊不清和误解之处，同意放弃对询价文件提出异议和质疑的权利。</w:t>
      </w:r>
    </w:p>
    <w:p>
      <w:pPr>
        <w:snapToGrid w:val="0"/>
        <w:spacing w:line="480" w:lineRule="exact"/>
        <w:ind w:firstLine="480" w:firstLineChars="200"/>
        <w:jc w:val="left"/>
        <w:rPr>
          <w:sz w:val="24"/>
          <w:szCs w:val="24"/>
        </w:rPr>
      </w:pPr>
      <w:r>
        <w:rPr>
          <w:sz w:val="24"/>
          <w:szCs w:val="24"/>
        </w:rPr>
        <w:t xml:space="preserve">4、我方愿意提供招标采购单位在询价文件中要求的所有资料。 </w:t>
      </w:r>
    </w:p>
    <w:p>
      <w:pPr>
        <w:snapToGrid w:val="0"/>
        <w:spacing w:line="480" w:lineRule="exact"/>
        <w:ind w:firstLine="480" w:firstLineChars="200"/>
        <w:jc w:val="left"/>
        <w:rPr>
          <w:sz w:val="24"/>
          <w:szCs w:val="24"/>
        </w:rPr>
      </w:pPr>
      <w:r>
        <w:rPr>
          <w:sz w:val="24"/>
          <w:szCs w:val="24"/>
        </w:rPr>
        <w:t>5、我方承诺在本次询价响应中提供的一切文件，无论是原件还是复印件均真实有效，绝无任何虚假、伪造和夸大的成份。否则，愿承担相应的后果和法律责任。</w:t>
      </w:r>
    </w:p>
    <w:p>
      <w:pPr>
        <w:snapToGrid w:val="0"/>
        <w:spacing w:line="480" w:lineRule="exact"/>
        <w:ind w:firstLine="480" w:firstLineChars="200"/>
        <w:jc w:val="left"/>
        <w:rPr>
          <w:sz w:val="24"/>
          <w:szCs w:val="24"/>
        </w:rPr>
      </w:pPr>
      <w:r>
        <w:rPr>
          <w:sz w:val="24"/>
          <w:szCs w:val="24"/>
        </w:rPr>
        <w:t>6、</w:t>
      </w:r>
      <w:r>
        <w:rPr>
          <w:bCs/>
          <w:sz w:val="24"/>
          <w:szCs w:val="24"/>
          <w:u w:val="single"/>
        </w:rPr>
        <w:t>我方尊重评审小组所作的评定结果，同时也清楚理解到本次询价采购活动中的报价最低并非意味着必定获得成交资格。</w:t>
      </w:r>
    </w:p>
    <w:p>
      <w:pPr>
        <w:snapToGrid w:val="0"/>
        <w:spacing w:line="480" w:lineRule="exact"/>
        <w:ind w:firstLine="480" w:firstLineChars="200"/>
        <w:jc w:val="left"/>
        <w:rPr>
          <w:sz w:val="24"/>
          <w:szCs w:val="24"/>
        </w:rPr>
      </w:pPr>
      <w:r>
        <w:rPr>
          <w:sz w:val="24"/>
          <w:szCs w:val="24"/>
        </w:rPr>
        <w:t>7、一旦我方成交，我方将根据询价文件的规定，严格履行询价文件中规定的每一项要求，按期、按质、按量履行合同是我方应尽的义务及责任。</w:t>
      </w:r>
    </w:p>
    <w:p>
      <w:pPr>
        <w:snapToGrid w:val="0"/>
        <w:spacing w:line="480" w:lineRule="exact"/>
        <w:ind w:firstLine="480" w:firstLineChars="200"/>
        <w:jc w:val="left"/>
        <w:rPr>
          <w:sz w:val="24"/>
          <w:szCs w:val="24"/>
        </w:rPr>
      </w:pPr>
    </w:p>
    <w:p>
      <w:pPr>
        <w:snapToGrid w:val="0"/>
        <w:spacing w:line="480" w:lineRule="exact"/>
        <w:ind w:firstLine="2400" w:firstLineChars="1000"/>
        <w:jc w:val="right"/>
        <w:rPr>
          <w:sz w:val="24"/>
          <w:szCs w:val="24"/>
        </w:rPr>
      </w:pPr>
      <w:r>
        <w:rPr>
          <w:sz w:val="24"/>
          <w:szCs w:val="24"/>
        </w:rPr>
        <w:t>询价响应单位：</w:t>
      </w:r>
      <w:r>
        <w:rPr>
          <w:sz w:val="24"/>
          <w:szCs w:val="24"/>
          <w:u w:val="single"/>
        </w:rPr>
        <w:t xml:space="preserve">                    </w:t>
      </w:r>
      <w:r>
        <w:rPr>
          <w:sz w:val="24"/>
          <w:szCs w:val="24"/>
        </w:rPr>
        <w:t>（加盖公章）</w:t>
      </w:r>
    </w:p>
    <w:p>
      <w:pPr>
        <w:snapToGrid w:val="0"/>
        <w:spacing w:line="480" w:lineRule="exact"/>
        <w:ind w:firstLine="2400" w:firstLineChars="1000"/>
        <w:jc w:val="left"/>
        <w:rPr>
          <w:sz w:val="24"/>
          <w:szCs w:val="24"/>
        </w:rPr>
      </w:pPr>
      <w:r>
        <w:rPr>
          <w:sz w:val="24"/>
          <w:szCs w:val="24"/>
        </w:rPr>
        <w:t xml:space="preserve">          法定代表人或被授权人：</w:t>
      </w:r>
      <w:r>
        <w:rPr>
          <w:sz w:val="24"/>
          <w:szCs w:val="24"/>
          <w:u w:val="single"/>
        </w:rPr>
        <w:t xml:space="preserve">         </w:t>
      </w:r>
      <w:r>
        <w:rPr>
          <w:sz w:val="24"/>
          <w:szCs w:val="24"/>
        </w:rPr>
        <w:t>（签字或盖章）</w:t>
      </w:r>
    </w:p>
    <w:p>
      <w:pPr>
        <w:snapToGrid w:val="0"/>
        <w:spacing w:line="480" w:lineRule="exact"/>
        <w:jc w:val="right"/>
        <w:rPr>
          <w:sz w:val="24"/>
          <w:szCs w:val="24"/>
        </w:rPr>
      </w:pPr>
      <w:r>
        <w:rPr>
          <w:sz w:val="24"/>
          <w:szCs w:val="24"/>
        </w:rPr>
        <w:t xml:space="preserve"> 年      月     日</w:t>
      </w:r>
    </w:p>
    <w:p>
      <w:pPr>
        <w:snapToGrid w:val="0"/>
        <w:spacing w:line="480" w:lineRule="exact"/>
        <w:outlineLvl w:val="3"/>
        <w:rPr>
          <w:b/>
          <w:bCs/>
          <w:sz w:val="24"/>
          <w:szCs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snapToGrid w:val="0"/>
        <w:spacing w:line="480" w:lineRule="exact"/>
        <w:jc w:val="center"/>
        <w:outlineLvl w:val="3"/>
        <w:rPr>
          <w:b/>
          <w:bCs/>
          <w:sz w:val="24"/>
          <w:szCs w:val="24"/>
        </w:rPr>
      </w:pPr>
      <w:r>
        <w:rPr>
          <w:rFonts w:hint="eastAsia"/>
          <w:b/>
          <w:bCs/>
          <w:sz w:val="24"/>
          <w:szCs w:val="24"/>
        </w:rPr>
        <w:t>2、</w:t>
      </w:r>
      <w:r>
        <w:rPr>
          <w:b/>
          <w:bCs/>
          <w:sz w:val="24"/>
          <w:szCs w:val="24"/>
        </w:rPr>
        <w:t>询价响应报价总表</w:t>
      </w:r>
    </w:p>
    <w:p>
      <w:pPr>
        <w:snapToGrid w:val="0"/>
        <w:spacing w:line="480" w:lineRule="exact"/>
        <w:jc w:val="left"/>
        <w:outlineLvl w:val="3"/>
        <w:rPr>
          <w:b/>
          <w:bCs/>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0"/>
        <w:gridCol w:w="4678"/>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480" w:lineRule="exact"/>
              <w:ind w:left="1"/>
              <w:jc w:val="center"/>
              <w:textAlignment w:val="bottom"/>
              <w:rPr>
                <w:b/>
                <w:bCs/>
                <w:kern w:val="0"/>
                <w:lang w:eastAsia="en-US"/>
              </w:rPr>
            </w:pPr>
            <w:r>
              <w:rPr>
                <w:b/>
                <w:bCs/>
                <w:kern w:val="0"/>
                <w:lang w:eastAsia="en-US"/>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480" w:lineRule="exact"/>
              <w:ind w:left="1"/>
              <w:jc w:val="center"/>
              <w:textAlignment w:val="bottom"/>
              <w:rPr>
                <w:b/>
                <w:bCs/>
                <w:kern w:val="0"/>
                <w:lang w:eastAsia="en-US"/>
              </w:rPr>
            </w:pPr>
            <w:r>
              <w:rPr>
                <w:b/>
                <w:bCs/>
                <w:kern w:val="0"/>
              </w:rPr>
              <w:t>总报</w:t>
            </w:r>
            <w:r>
              <w:rPr>
                <w:b/>
                <w:bCs/>
                <w:kern w:val="0"/>
                <w:lang w:eastAsia="en-US"/>
              </w:rPr>
              <w:t>价（元）</w:t>
            </w:r>
          </w:p>
        </w:tc>
        <w:tc>
          <w:tcPr>
            <w:tcW w:w="1613" w:type="dxa"/>
            <w:tcBorders>
              <w:top w:val="single" w:color="auto" w:sz="4" w:space="0"/>
              <w:left w:val="single" w:color="auto" w:sz="4" w:space="0"/>
              <w:bottom w:val="single" w:color="auto" w:sz="4" w:space="0"/>
              <w:right w:val="single" w:color="auto" w:sz="4" w:space="0"/>
            </w:tcBorders>
            <w:vAlign w:val="center"/>
          </w:tcPr>
          <w:p>
            <w:pPr>
              <w:spacing w:line="480" w:lineRule="exact"/>
              <w:ind w:left="1" w:hanging="1"/>
              <w:jc w:val="center"/>
              <w:textAlignment w:val="bottom"/>
              <w:rPr>
                <w:b/>
                <w:bCs/>
                <w:kern w:val="0"/>
              </w:rPr>
            </w:pPr>
            <w:r>
              <w:rPr>
                <w:b/>
                <w:bCs/>
                <w:kern w:val="0"/>
              </w:rPr>
              <w:t>完成时间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480" w:lineRule="exact"/>
              <w:ind w:left="1"/>
              <w:jc w:val="left"/>
              <w:textAlignment w:val="bottom"/>
              <w:rPr>
                <w:b/>
                <w:bCs/>
                <w:kern w:val="0"/>
              </w:rPr>
            </w:pPr>
          </w:p>
        </w:tc>
        <w:tc>
          <w:tcPr>
            <w:tcW w:w="4678" w:type="dxa"/>
            <w:tcBorders>
              <w:top w:val="single" w:color="auto" w:sz="4" w:space="0"/>
              <w:left w:val="single" w:color="auto" w:sz="4" w:space="0"/>
              <w:bottom w:val="single" w:color="auto" w:sz="4" w:space="0"/>
              <w:right w:val="single" w:color="auto" w:sz="4" w:space="0"/>
            </w:tcBorders>
            <w:vAlign w:val="center"/>
          </w:tcPr>
          <w:p>
            <w:pPr>
              <w:spacing w:line="480" w:lineRule="exact"/>
              <w:ind w:left="1" w:firstLine="23" w:firstLineChars="11"/>
              <w:jc w:val="left"/>
              <w:textAlignment w:val="bottom"/>
              <w:rPr>
                <w:b/>
                <w:bCs/>
                <w:kern w:val="0"/>
                <w:lang w:eastAsia="en-US"/>
              </w:rPr>
            </w:pPr>
            <w:r>
              <w:rPr>
                <w:b/>
                <w:bCs/>
                <w:kern w:val="0"/>
                <w:lang w:eastAsia="en-US"/>
              </w:rPr>
              <w:t>大写：</w:t>
            </w:r>
          </w:p>
          <w:p>
            <w:pPr>
              <w:spacing w:line="480" w:lineRule="exact"/>
              <w:ind w:left="1" w:firstLine="23" w:firstLineChars="11"/>
              <w:jc w:val="left"/>
              <w:textAlignment w:val="bottom"/>
              <w:rPr>
                <w:kern w:val="0"/>
                <w:lang w:eastAsia="en-US"/>
              </w:rPr>
            </w:pPr>
            <w:r>
              <w:rPr>
                <w:b/>
                <w:bCs/>
                <w:kern w:val="0"/>
                <w:lang w:eastAsia="en-US"/>
              </w:rPr>
              <w:t>小写：</w:t>
            </w:r>
          </w:p>
        </w:tc>
        <w:tc>
          <w:tcPr>
            <w:tcW w:w="1613" w:type="dxa"/>
            <w:tcBorders>
              <w:top w:val="single" w:color="auto" w:sz="4" w:space="0"/>
              <w:left w:val="single" w:color="auto" w:sz="4" w:space="0"/>
              <w:bottom w:val="single" w:color="auto" w:sz="4" w:space="0"/>
              <w:right w:val="single" w:color="auto" w:sz="4" w:space="0"/>
            </w:tcBorders>
            <w:vAlign w:val="center"/>
          </w:tcPr>
          <w:p>
            <w:pPr>
              <w:spacing w:line="480" w:lineRule="exact"/>
              <w:ind w:left="1"/>
              <w:jc w:val="left"/>
              <w:textAlignment w:val="bottom"/>
              <w:rPr>
                <w:kern w:val="0"/>
                <w:lang w:eastAsia="en-US"/>
              </w:rPr>
            </w:pPr>
            <w:r>
              <w:rPr>
                <w:kern w:val="0"/>
                <w:lang w:eastAsia="en-US"/>
              </w:rPr>
              <w:t xml:space="preserve">         </w:t>
            </w:r>
          </w:p>
        </w:tc>
      </w:tr>
    </w:tbl>
    <w:p>
      <w:pPr>
        <w:kinsoku w:val="0"/>
        <w:topLinePunct/>
        <w:snapToGrid w:val="0"/>
        <w:spacing w:line="480" w:lineRule="exact"/>
        <w:jc w:val="left"/>
        <w:rPr>
          <w:sz w:val="24"/>
          <w:szCs w:val="24"/>
        </w:rPr>
      </w:pPr>
    </w:p>
    <w:p>
      <w:pPr>
        <w:kinsoku w:val="0"/>
        <w:topLinePunct/>
        <w:snapToGrid w:val="0"/>
        <w:spacing w:line="480" w:lineRule="exact"/>
        <w:jc w:val="left"/>
        <w:rPr>
          <w:sz w:val="24"/>
          <w:szCs w:val="24"/>
        </w:rPr>
      </w:pPr>
      <w:r>
        <w:rPr>
          <w:sz w:val="24"/>
          <w:szCs w:val="24"/>
        </w:rPr>
        <w:t xml:space="preserve">供应商：（盖章）             </w:t>
      </w:r>
    </w:p>
    <w:p>
      <w:pPr>
        <w:kinsoku w:val="0"/>
        <w:topLinePunct/>
        <w:snapToGrid w:val="0"/>
        <w:spacing w:line="480" w:lineRule="exact"/>
        <w:jc w:val="left"/>
        <w:rPr>
          <w:sz w:val="24"/>
          <w:szCs w:val="24"/>
        </w:rPr>
      </w:pPr>
      <w:r>
        <w:rPr>
          <w:sz w:val="24"/>
          <w:szCs w:val="24"/>
        </w:rPr>
        <w:t>法定代表人或被授权人（签字或盖章）：</w:t>
      </w:r>
    </w:p>
    <w:p>
      <w:pPr>
        <w:kinsoku w:val="0"/>
        <w:topLinePunct/>
        <w:snapToGrid w:val="0"/>
        <w:spacing w:line="480" w:lineRule="exact"/>
        <w:jc w:val="left"/>
        <w:rPr>
          <w:sz w:val="24"/>
          <w:szCs w:val="24"/>
        </w:rPr>
      </w:pPr>
      <w:r>
        <w:rPr>
          <w:sz w:val="24"/>
          <w:szCs w:val="24"/>
        </w:rPr>
        <w:t>日期：</w:t>
      </w:r>
    </w:p>
    <w:p>
      <w:pPr>
        <w:kinsoku w:val="0"/>
        <w:topLinePunct/>
        <w:snapToGrid w:val="0"/>
        <w:spacing w:line="480" w:lineRule="exact"/>
        <w:jc w:val="left"/>
        <w:rPr>
          <w:sz w:val="24"/>
          <w:szCs w:val="24"/>
        </w:rPr>
      </w:pPr>
    </w:p>
    <w:p>
      <w:pPr>
        <w:snapToGrid w:val="0"/>
        <w:spacing w:line="480" w:lineRule="exact"/>
        <w:ind w:firstLine="496" w:firstLineChars="206"/>
        <w:jc w:val="left"/>
        <w:rPr>
          <w:b/>
          <w:bCs/>
          <w:sz w:val="24"/>
          <w:szCs w:val="24"/>
        </w:rPr>
      </w:pPr>
      <w:r>
        <w:rPr>
          <w:b/>
          <w:bCs/>
          <w:sz w:val="24"/>
          <w:szCs w:val="24"/>
        </w:rPr>
        <w:t>注：</w:t>
      </w:r>
    </w:p>
    <w:p>
      <w:pPr>
        <w:snapToGrid w:val="0"/>
        <w:spacing w:line="480" w:lineRule="exact"/>
        <w:ind w:firstLine="494" w:firstLineChars="206"/>
        <w:jc w:val="left"/>
        <w:rPr>
          <w:sz w:val="24"/>
          <w:szCs w:val="24"/>
        </w:rPr>
      </w:pPr>
      <w:r>
        <w:rPr>
          <w:sz w:val="24"/>
          <w:szCs w:val="24"/>
        </w:rPr>
        <w:t>1、本表式，不得自行改动。</w:t>
      </w:r>
    </w:p>
    <w:p>
      <w:pPr>
        <w:snapToGrid w:val="0"/>
        <w:spacing w:line="480" w:lineRule="exact"/>
        <w:ind w:firstLine="480" w:firstLineChars="200"/>
        <w:jc w:val="left"/>
      </w:pPr>
      <w:r>
        <w:rPr>
          <w:sz w:val="24"/>
          <w:szCs w:val="24"/>
        </w:rPr>
        <w:t>2、本表投标总报价（以人民币计价）应包含所有产品的材料费（含一切必须的辅助材料费用)、运输到指定地点的装运费用（含装卸力资）、加工制作费、安装及调试费、相关辅助材料费、成品保护费、检验费、性能介绍、人员费用、</w:t>
      </w:r>
      <w:r>
        <w:rPr>
          <w:rFonts w:hint="eastAsia"/>
          <w:sz w:val="24"/>
          <w:szCs w:val="24"/>
        </w:rPr>
        <w:t>招标代理费、</w:t>
      </w:r>
      <w:r>
        <w:rPr>
          <w:sz w:val="24"/>
          <w:szCs w:val="24"/>
        </w:rPr>
        <w:t>税费、售后服务等所有费用，即项目履行到项目执行结束的过程中所发生的一切费用及询价文件要求的所有费用。</w:t>
      </w:r>
    </w:p>
    <w:p>
      <w:pPr>
        <w:snapToGrid w:val="0"/>
        <w:spacing w:line="480" w:lineRule="exact"/>
        <w:jc w:val="left"/>
        <w:outlineLvl w:val="3"/>
        <w:rPr>
          <w:b/>
          <w:bCs/>
          <w:sz w:val="24"/>
          <w:szCs w:val="24"/>
        </w:rPr>
        <w:sectPr>
          <w:headerReference r:id="rId5" w:type="default"/>
          <w:footerReference r:id="rId6" w:type="default"/>
          <w:pgSz w:w="11906" w:h="16838"/>
          <w:pgMar w:top="1361" w:right="1361" w:bottom="1361" w:left="1361" w:header="851" w:footer="850" w:gutter="0"/>
          <w:cols w:space="720" w:num="1"/>
          <w:docGrid w:linePitch="328" w:charSpace="733"/>
        </w:sectPr>
      </w:pPr>
    </w:p>
    <w:p>
      <w:pPr>
        <w:snapToGrid w:val="0"/>
        <w:spacing w:line="480" w:lineRule="exact"/>
        <w:jc w:val="center"/>
        <w:outlineLvl w:val="3"/>
        <w:rPr>
          <w:b/>
          <w:bCs/>
          <w:sz w:val="24"/>
          <w:szCs w:val="24"/>
        </w:rPr>
      </w:pPr>
      <w:r>
        <w:rPr>
          <w:rFonts w:hint="eastAsia"/>
          <w:b/>
          <w:bCs/>
          <w:sz w:val="24"/>
          <w:szCs w:val="24"/>
        </w:rPr>
        <w:t>3、</w:t>
      </w:r>
      <w:r>
        <w:rPr>
          <w:b/>
          <w:bCs/>
          <w:sz w:val="24"/>
          <w:szCs w:val="24"/>
        </w:rPr>
        <w:t>价响应报价明细表</w:t>
      </w:r>
    </w:p>
    <w:p>
      <w:pPr>
        <w:snapToGrid w:val="0"/>
        <w:spacing w:line="520" w:lineRule="exact"/>
        <w:rPr>
          <w:sz w:val="24"/>
          <w:szCs w:val="24"/>
        </w:rPr>
      </w:pPr>
      <w:r>
        <w:rPr>
          <w:sz w:val="24"/>
          <w:szCs w:val="24"/>
        </w:rPr>
        <w:t>项目名称：</w:t>
      </w:r>
      <w:r>
        <w:rPr>
          <w:sz w:val="24"/>
          <w:szCs w:val="24"/>
        </w:rPr>
        <w:tab/>
      </w:r>
      <w:r>
        <w:rPr>
          <w:sz w:val="24"/>
          <w:szCs w:val="24"/>
        </w:rPr>
        <w:tab/>
      </w:r>
    </w:p>
    <w:tbl>
      <w:tblPr>
        <w:tblStyle w:val="18"/>
        <w:tblW w:w="9812" w:type="dxa"/>
        <w:jc w:val="center"/>
        <w:tblLayout w:type="fixed"/>
        <w:tblCellMar>
          <w:top w:w="0" w:type="dxa"/>
          <w:left w:w="108" w:type="dxa"/>
          <w:bottom w:w="0" w:type="dxa"/>
          <w:right w:w="108" w:type="dxa"/>
        </w:tblCellMar>
      </w:tblPr>
      <w:tblGrid>
        <w:gridCol w:w="650"/>
        <w:gridCol w:w="1208"/>
        <w:gridCol w:w="1483"/>
        <w:gridCol w:w="709"/>
        <w:gridCol w:w="992"/>
        <w:gridCol w:w="1276"/>
        <w:gridCol w:w="1276"/>
        <w:gridCol w:w="2218"/>
      </w:tblGrid>
      <w:tr>
        <w:tblPrEx>
          <w:tblCellMar>
            <w:top w:w="0" w:type="dxa"/>
            <w:left w:w="108" w:type="dxa"/>
            <w:bottom w:w="0" w:type="dxa"/>
            <w:right w:w="108" w:type="dxa"/>
          </w:tblCellMar>
        </w:tblPrEx>
        <w:trPr>
          <w:trHeight w:val="72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序号</w:t>
            </w:r>
          </w:p>
        </w:tc>
        <w:tc>
          <w:tcPr>
            <w:tcW w:w="12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货物</w:t>
            </w:r>
            <w:r>
              <w:rPr>
                <w:rFonts w:ascii="宋体" w:hAnsi="宋体"/>
                <w:kern w:val="0"/>
                <w:sz w:val="24"/>
                <w:szCs w:val="24"/>
              </w:rPr>
              <w:t>名称</w:t>
            </w:r>
          </w:p>
        </w:tc>
        <w:tc>
          <w:tcPr>
            <w:tcW w:w="148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技术参数</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单位</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数量</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单价（元）</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总价（元）</w:t>
            </w:r>
          </w:p>
        </w:tc>
        <w:tc>
          <w:tcPr>
            <w:tcW w:w="221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szCs w:val="24"/>
              </w:rPr>
            </w:pPr>
            <w:r>
              <w:rPr>
                <w:rFonts w:ascii="宋体" w:hAnsi="宋体"/>
                <w:kern w:val="0"/>
                <w:sz w:val="24"/>
                <w:szCs w:val="24"/>
              </w:rPr>
              <w:t>备注</w:t>
            </w: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1</w:t>
            </w:r>
          </w:p>
        </w:tc>
        <w:tc>
          <w:tcPr>
            <w:tcW w:w="12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ascii="宋体" w:hAnsi="宋体"/>
                <w:kern w:val="0"/>
                <w:sz w:val="24"/>
                <w:szCs w:val="24"/>
              </w:rPr>
              <w:t>2</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3</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ascii="宋体" w:hAnsi="宋体"/>
                <w:kern w:val="0"/>
                <w:sz w:val="24"/>
                <w:szCs w:val="24"/>
              </w:rPr>
              <w:t>4</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5</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ascii="宋体" w:hAnsi="宋体"/>
                <w:kern w:val="0"/>
                <w:sz w:val="24"/>
                <w:szCs w:val="24"/>
              </w:rPr>
              <w:t>6</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7</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ascii="宋体" w:hAnsi="宋体"/>
                <w:kern w:val="0"/>
                <w:sz w:val="24"/>
                <w:szCs w:val="24"/>
              </w:rPr>
              <w:t>8</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9</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ascii="宋体" w:hAnsi="宋体"/>
                <w:kern w:val="0"/>
                <w:sz w:val="24"/>
                <w:szCs w:val="24"/>
              </w:rPr>
              <w:t>10</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11</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ascii="宋体" w:hAnsi="宋体"/>
                <w:kern w:val="0"/>
                <w:sz w:val="24"/>
                <w:szCs w:val="24"/>
              </w:rPr>
              <w:t>12</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ascii="宋体" w:hAnsi="宋体"/>
                <w:kern w:val="0"/>
                <w:sz w:val="24"/>
                <w:szCs w:val="24"/>
              </w:rPr>
              <w:t>13</w:t>
            </w: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ascii="宋体" w:hAnsi="宋体"/>
                <w:kern w:val="0"/>
                <w:sz w:val="24"/>
                <w:szCs w:val="24"/>
              </w:rPr>
              <w:t>......</w:t>
            </w: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10" w:hRule="atLeast"/>
          <w:jc w:val="center"/>
        </w:trPr>
        <w:tc>
          <w:tcPr>
            <w:tcW w:w="1858" w:type="dxa"/>
            <w:gridSpan w:val="2"/>
            <w:tcBorders>
              <w:top w:val="nil"/>
              <w:left w:val="single" w:color="auto" w:sz="4" w:space="0"/>
              <w:bottom w:val="single" w:color="auto" w:sz="4" w:space="0"/>
              <w:right w:val="single" w:color="auto" w:sz="4" w:space="0"/>
            </w:tcBorders>
            <w:shd w:val="clear" w:color="000000" w:fill="FFFFFF"/>
            <w:vAlign w:val="center"/>
          </w:tcPr>
          <w:p>
            <w:pPr>
              <w:rPr>
                <w:rFonts w:ascii="宋体" w:hAnsi="宋体"/>
                <w:kern w:val="0"/>
                <w:sz w:val="24"/>
                <w:szCs w:val="24"/>
              </w:rPr>
            </w:pPr>
            <w:r>
              <w:rPr>
                <w:rFonts w:ascii="宋体" w:hAnsi="宋体"/>
                <w:kern w:val="0"/>
                <w:sz w:val="24"/>
                <w:szCs w:val="24"/>
              </w:rPr>
              <w:t>合计:</w:t>
            </w:r>
          </w:p>
        </w:tc>
        <w:tc>
          <w:tcPr>
            <w:tcW w:w="7953"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ascii="宋体" w:hAnsi="宋体"/>
                <w:kern w:val="0"/>
                <w:sz w:val="24"/>
                <w:szCs w:val="24"/>
              </w:rPr>
              <w:t>　</w:t>
            </w:r>
          </w:p>
          <w:p>
            <w:pPr>
              <w:widowControl/>
              <w:rPr>
                <w:rFonts w:ascii="宋体" w:hAnsi="宋体"/>
                <w:kern w:val="0"/>
                <w:sz w:val="24"/>
                <w:szCs w:val="24"/>
                <w:u w:val="single"/>
              </w:rPr>
            </w:pPr>
            <w:r>
              <w:rPr>
                <w:rFonts w:ascii="宋体" w:hAnsi="宋体"/>
                <w:kern w:val="0"/>
                <w:sz w:val="24"/>
                <w:szCs w:val="24"/>
                <w:u w:val="single"/>
              </w:rPr>
              <w:t xml:space="preserve">                      元</w:t>
            </w:r>
          </w:p>
        </w:tc>
      </w:tr>
    </w:tbl>
    <w:p>
      <w:pPr>
        <w:kinsoku w:val="0"/>
        <w:topLinePunct/>
        <w:snapToGrid w:val="0"/>
        <w:spacing w:line="360" w:lineRule="auto"/>
        <w:rPr>
          <w:sz w:val="24"/>
          <w:szCs w:val="24"/>
        </w:rPr>
      </w:pPr>
    </w:p>
    <w:p>
      <w:pPr>
        <w:kinsoku w:val="0"/>
        <w:topLinePunct/>
        <w:snapToGrid w:val="0"/>
        <w:spacing w:line="360" w:lineRule="auto"/>
        <w:rPr>
          <w:sz w:val="24"/>
          <w:szCs w:val="24"/>
        </w:rPr>
      </w:pPr>
      <w:r>
        <w:rPr>
          <w:sz w:val="24"/>
          <w:szCs w:val="24"/>
        </w:rPr>
        <w:t>投标供应商：（盖章）</w:t>
      </w:r>
    </w:p>
    <w:p>
      <w:pPr>
        <w:kinsoku w:val="0"/>
        <w:topLinePunct/>
        <w:snapToGrid w:val="0"/>
        <w:spacing w:line="360" w:lineRule="auto"/>
        <w:rPr>
          <w:sz w:val="24"/>
          <w:szCs w:val="24"/>
        </w:rPr>
      </w:pPr>
      <w:r>
        <w:rPr>
          <w:sz w:val="24"/>
          <w:szCs w:val="24"/>
        </w:rPr>
        <w:t>法定代表人或被授权人（签字或盖章）：</w:t>
      </w:r>
    </w:p>
    <w:p>
      <w:pPr>
        <w:kinsoku w:val="0"/>
        <w:topLinePunct/>
        <w:snapToGrid w:val="0"/>
        <w:spacing w:line="360" w:lineRule="auto"/>
        <w:rPr>
          <w:sz w:val="24"/>
          <w:szCs w:val="24"/>
        </w:rPr>
      </w:pPr>
      <w:r>
        <w:rPr>
          <w:sz w:val="24"/>
          <w:szCs w:val="24"/>
        </w:rPr>
        <w:t>日期：</w:t>
      </w:r>
    </w:p>
    <w:p>
      <w:pPr>
        <w:snapToGrid w:val="0"/>
        <w:spacing w:line="360" w:lineRule="auto"/>
        <w:ind w:left="496"/>
        <w:rPr>
          <w:b/>
          <w:sz w:val="24"/>
          <w:szCs w:val="24"/>
        </w:rPr>
      </w:pPr>
      <w:r>
        <w:rPr>
          <w:b/>
          <w:sz w:val="24"/>
          <w:szCs w:val="24"/>
        </w:rPr>
        <w:t>注：</w:t>
      </w:r>
    </w:p>
    <w:p>
      <w:pPr>
        <w:snapToGrid w:val="0"/>
        <w:spacing w:line="360" w:lineRule="auto"/>
        <w:ind w:left="494"/>
        <w:rPr>
          <w:sz w:val="24"/>
          <w:szCs w:val="24"/>
        </w:rPr>
      </w:pPr>
      <w:r>
        <w:rPr>
          <w:sz w:val="24"/>
          <w:szCs w:val="24"/>
        </w:rPr>
        <w:t>1、本表式，可根据实际报价的明细需要自行添加。</w:t>
      </w:r>
    </w:p>
    <w:p>
      <w:pPr>
        <w:snapToGrid w:val="0"/>
        <w:spacing w:line="360" w:lineRule="auto"/>
        <w:ind w:left="494"/>
        <w:rPr>
          <w:sz w:val="24"/>
          <w:szCs w:val="24"/>
        </w:rPr>
      </w:pPr>
      <w:r>
        <w:rPr>
          <w:sz w:val="24"/>
          <w:szCs w:val="24"/>
        </w:rPr>
        <w:t>2、如果不提供详细分项报价将视为未实质性响应招标文件要求。</w:t>
      </w:r>
    </w:p>
    <w:sectPr>
      <w:pgSz w:w="11906" w:h="16838"/>
      <w:pgMar w:top="1361" w:right="1361" w:bottom="1361" w:left="1361" w:header="851" w:footer="992" w:gutter="0"/>
      <w:cols w:space="720" w:num="1"/>
      <w:docGrid w:linePitch="328"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6"/>
      </w:rPr>
    </w:pPr>
    <w:r>
      <w:fldChar w:fldCharType="begin"/>
    </w:r>
    <w:r>
      <w:rPr>
        <w:rStyle w:val="26"/>
      </w:rPr>
      <w:instrText xml:space="preserve">PAGE  </w:instrText>
    </w:r>
    <w:r>
      <w:fldChar w:fldCharType="separate"/>
    </w:r>
    <w:r>
      <w:rPr>
        <w:rStyle w:val="26"/>
      </w:rPr>
      <w:t>9</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11</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7A390"/>
    <w:multiLevelType w:val="singleLevel"/>
    <w:tmpl w:val="DEE7A39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upperLetter"/>
      <w:suff w:val="nothing"/>
      <w:lvlText w:val="%1、"/>
      <w:lvlJc w:val="left"/>
      <w:rPr>
        <w:rFonts w:cs="Times New Roman"/>
      </w:rPr>
    </w:lvl>
  </w:abstractNum>
  <w:abstractNum w:abstractNumId="2">
    <w:nsid w:val="00000005"/>
    <w:multiLevelType w:val="singleLevel"/>
    <w:tmpl w:val="00000005"/>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4"/>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ODUzMzY3ZDNkMGNhY2QwN2I3MWZmNjkwZTEyMTkifQ=="/>
  </w:docVars>
  <w:rsids>
    <w:rsidRoot w:val="00172A27"/>
    <w:rsid w:val="000026EC"/>
    <w:rsid w:val="00004651"/>
    <w:rsid w:val="00005222"/>
    <w:rsid w:val="00006673"/>
    <w:rsid w:val="00006890"/>
    <w:rsid w:val="00006931"/>
    <w:rsid w:val="00007A1B"/>
    <w:rsid w:val="00013692"/>
    <w:rsid w:val="00013959"/>
    <w:rsid w:val="0001398F"/>
    <w:rsid w:val="00014C6B"/>
    <w:rsid w:val="00022EC6"/>
    <w:rsid w:val="000316A6"/>
    <w:rsid w:val="0003549A"/>
    <w:rsid w:val="000358C3"/>
    <w:rsid w:val="00035FF6"/>
    <w:rsid w:val="00037C8F"/>
    <w:rsid w:val="00044437"/>
    <w:rsid w:val="0004512D"/>
    <w:rsid w:val="00050137"/>
    <w:rsid w:val="000504F2"/>
    <w:rsid w:val="00051163"/>
    <w:rsid w:val="0005320B"/>
    <w:rsid w:val="00054B47"/>
    <w:rsid w:val="00056FD6"/>
    <w:rsid w:val="00060AAA"/>
    <w:rsid w:val="000619EC"/>
    <w:rsid w:val="00062A9C"/>
    <w:rsid w:val="00062E87"/>
    <w:rsid w:val="00064322"/>
    <w:rsid w:val="00064ED0"/>
    <w:rsid w:val="000656B3"/>
    <w:rsid w:val="0006785D"/>
    <w:rsid w:val="000707EE"/>
    <w:rsid w:val="000708F1"/>
    <w:rsid w:val="00071EFB"/>
    <w:rsid w:val="00072343"/>
    <w:rsid w:val="00072D75"/>
    <w:rsid w:val="00073CA9"/>
    <w:rsid w:val="000764A5"/>
    <w:rsid w:val="000773E0"/>
    <w:rsid w:val="00083336"/>
    <w:rsid w:val="00086B51"/>
    <w:rsid w:val="0009028A"/>
    <w:rsid w:val="0009029A"/>
    <w:rsid w:val="00090A14"/>
    <w:rsid w:val="00096613"/>
    <w:rsid w:val="00096873"/>
    <w:rsid w:val="000A210E"/>
    <w:rsid w:val="000A3493"/>
    <w:rsid w:val="000A563E"/>
    <w:rsid w:val="000B1746"/>
    <w:rsid w:val="000B2BD8"/>
    <w:rsid w:val="000B2C74"/>
    <w:rsid w:val="000B571D"/>
    <w:rsid w:val="000B5735"/>
    <w:rsid w:val="000B666C"/>
    <w:rsid w:val="000C0270"/>
    <w:rsid w:val="000C1D44"/>
    <w:rsid w:val="000C3C0C"/>
    <w:rsid w:val="000C5D08"/>
    <w:rsid w:val="000C5FBA"/>
    <w:rsid w:val="000C65B1"/>
    <w:rsid w:val="000C6E6B"/>
    <w:rsid w:val="000D04EB"/>
    <w:rsid w:val="000D0AA9"/>
    <w:rsid w:val="000D4051"/>
    <w:rsid w:val="000D56F8"/>
    <w:rsid w:val="000D614F"/>
    <w:rsid w:val="000E0610"/>
    <w:rsid w:val="000E1AE5"/>
    <w:rsid w:val="000E1D26"/>
    <w:rsid w:val="000E3591"/>
    <w:rsid w:val="000E3C20"/>
    <w:rsid w:val="000F161D"/>
    <w:rsid w:val="000F1D27"/>
    <w:rsid w:val="000F3D6A"/>
    <w:rsid w:val="000F44B9"/>
    <w:rsid w:val="000F6AE1"/>
    <w:rsid w:val="0010110A"/>
    <w:rsid w:val="00107121"/>
    <w:rsid w:val="00113128"/>
    <w:rsid w:val="00114E7F"/>
    <w:rsid w:val="0011578A"/>
    <w:rsid w:val="00116418"/>
    <w:rsid w:val="00117D52"/>
    <w:rsid w:val="00121E09"/>
    <w:rsid w:val="0012272A"/>
    <w:rsid w:val="00122F34"/>
    <w:rsid w:val="00125E5B"/>
    <w:rsid w:val="0012702B"/>
    <w:rsid w:val="0013365A"/>
    <w:rsid w:val="00140673"/>
    <w:rsid w:val="00140969"/>
    <w:rsid w:val="00140D0C"/>
    <w:rsid w:val="001446A8"/>
    <w:rsid w:val="00145267"/>
    <w:rsid w:val="00147597"/>
    <w:rsid w:val="00151817"/>
    <w:rsid w:val="00154BA6"/>
    <w:rsid w:val="00160CAF"/>
    <w:rsid w:val="00161920"/>
    <w:rsid w:val="00163B52"/>
    <w:rsid w:val="00163D58"/>
    <w:rsid w:val="00164BBC"/>
    <w:rsid w:val="00171536"/>
    <w:rsid w:val="00172A27"/>
    <w:rsid w:val="00172BCE"/>
    <w:rsid w:val="00177130"/>
    <w:rsid w:val="001813EB"/>
    <w:rsid w:val="00186A59"/>
    <w:rsid w:val="001923E0"/>
    <w:rsid w:val="0019368E"/>
    <w:rsid w:val="001945A3"/>
    <w:rsid w:val="001A0DD3"/>
    <w:rsid w:val="001A2754"/>
    <w:rsid w:val="001A50B7"/>
    <w:rsid w:val="001A7CB1"/>
    <w:rsid w:val="001B1AE6"/>
    <w:rsid w:val="001B1D22"/>
    <w:rsid w:val="001B4E8F"/>
    <w:rsid w:val="001B5A99"/>
    <w:rsid w:val="001C2F77"/>
    <w:rsid w:val="001C49AF"/>
    <w:rsid w:val="001C7C0B"/>
    <w:rsid w:val="001C7DAE"/>
    <w:rsid w:val="001D0523"/>
    <w:rsid w:val="001E0EEF"/>
    <w:rsid w:val="001E52F3"/>
    <w:rsid w:val="001E6082"/>
    <w:rsid w:val="001F062D"/>
    <w:rsid w:val="001F350F"/>
    <w:rsid w:val="001F3ECD"/>
    <w:rsid w:val="001F462F"/>
    <w:rsid w:val="00200652"/>
    <w:rsid w:val="00201476"/>
    <w:rsid w:val="00204EEA"/>
    <w:rsid w:val="00206219"/>
    <w:rsid w:val="002069E4"/>
    <w:rsid w:val="00207C5B"/>
    <w:rsid w:val="00207CF7"/>
    <w:rsid w:val="00210DDC"/>
    <w:rsid w:val="00210E5F"/>
    <w:rsid w:val="00212723"/>
    <w:rsid w:val="0021443D"/>
    <w:rsid w:val="002204BE"/>
    <w:rsid w:val="00222EDB"/>
    <w:rsid w:val="00225748"/>
    <w:rsid w:val="00227C72"/>
    <w:rsid w:val="002315E2"/>
    <w:rsid w:val="00233A63"/>
    <w:rsid w:val="0024124C"/>
    <w:rsid w:val="00243C47"/>
    <w:rsid w:val="002477CD"/>
    <w:rsid w:val="00252FAA"/>
    <w:rsid w:val="00255050"/>
    <w:rsid w:val="00260005"/>
    <w:rsid w:val="002619F3"/>
    <w:rsid w:val="00264142"/>
    <w:rsid w:val="002644BB"/>
    <w:rsid w:val="002679C4"/>
    <w:rsid w:val="00270136"/>
    <w:rsid w:val="002705D7"/>
    <w:rsid w:val="002707AB"/>
    <w:rsid w:val="00270E29"/>
    <w:rsid w:val="00272A9B"/>
    <w:rsid w:val="0027342A"/>
    <w:rsid w:val="0027446F"/>
    <w:rsid w:val="00280C60"/>
    <w:rsid w:val="00283992"/>
    <w:rsid w:val="0028470E"/>
    <w:rsid w:val="002864BC"/>
    <w:rsid w:val="00286F63"/>
    <w:rsid w:val="00287C70"/>
    <w:rsid w:val="00293D7E"/>
    <w:rsid w:val="0029678E"/>
    <w:rsid w:val="002A01B6"/>
    <w:rsid w:val="002A0C63"/>
    <w:rsid w:val="002A10E6"/>
    <w:rsid w:val="002A3680"/>
    <w:rsid w:val="002A3ABA"/>
    <w:rsid w:val="002B4993"/>
    <w:rsid w:val="002B7E20"/>
    <w:rsid w:val="002C3100"/>
    <w:rsid w:val="002C50EC"/>
    <w:rsid w:val="002C5707"/>
    <w:rsid w:val="002C5D90"/>
    <w:rsid w:val="002D65C5"/>
    <w:rsid w:val="002D71E1"/>
    <w:rsid w:val="002D7C53"/>
    <w:rsid w:val="002E6172"/>
    <w:rsid w:val="002E6D5A"/>
    <w:rsid w:val="002E71A5"/>
    <w:rsid w:val="002F0B0D"/>
    <w:rsid w:val="002F0F74"/>
    <w:rsid w:val="002F2597"/>
    <w:rsid w:val="002F286B"/>
    <w:rsid w:val="002F4654"/>
    <w:rsid w:val="002F733B"/>
    <w:rsid w:val="003010EA"/>
    <w:rsid w:val="003018D4"/>
    <w:rsid w:val="00302F23"/>
    <w:rsid w:val="00305284"/>
    <w:rsid w:val="003065A4"/>
    <w:rsid w:val="003116A7"/>
    <w:rsid w:val="00315245"/>
    <w:rsid w:val="003153BB"/>
    <w:rsid w:val="003160EB"/>
    <w:rsid w:val="00320F3C"/>
    <w:rsid w:val="003211B4"/>
    <w:rsid w:val="00321498"/>
    <w:rsid w:val="00321F0A"/>
    <w:rsid w:val="00323381"/>
    <w:rsid w:val="00323EF2"/>
    <w:rsid w:val="00324014"/>
    <w:rsid w:val="00324139"/>
    <w:rsid w:val="00326F2A"/>
    <w:rsid w:val="003301DA"/>
    <w:rsid w:val="00333054"/>
    <w:rsid w:val="00333CCE"/>
    <w:rsid w:val="00341323"/>
    <w:rsid w:val="00341EAE"/>
    <w:rsid w:val="0034229F"/>
    <w:rsid w:val="003611A0"/>
    <w:rsid w:val="00361830"/>
    <w:rsid w:val="003651C4"/>
    <w:rsid w:val="00367023"/>
    <w:rsid w:val="00371CB8"/>
    <w:rsid w:val="00375126"/>
    <w:rsid w:val="00375FF1"/>
    <w:rsid w:val="00381A99"/>
    <w:rsid w:val="003822BB"/>
    <w:rsid w:val="003826F1"/>
    <w:rsid w:val="00383E88"/>
    <w:rsid w:val="0038682E"/>
    <w:rsid w:val="00390272"/>
    <w:rsid w:val="00392D6A"/>
    <w:rsid w:val="00394337"/>
    <w:rsid w:val="003A1F97"/>
    <w:rsid w:val="003A3BBC"/>
    <w:rsid w:val="003A7D0A"/>
    <w:rsid w:val="003B011F"/>
    <w:rsid w:val="003B23E3"/>
    <w:rsid w:val="003B4A41"/>
    <w:rsid w:val="003B5568"/>
    <w:rsid w:val="003B68B1"/>
    <w:rsid w:val="003C0D0D"/>
    <w:rsid w:val="003C0F7D"/>
    <w:rsid w:val="003C2E3F"/>
    <w:rsid w:val="003C4F27"/>
    <w:rsid w:val="003C5157"/>
    <w:rsid w:val="003C5B50"/>
    <w:rsid w:val="003D38AE"/>
    <w:rsid w:val="003D60EE"/>
    <w:rsid w:val="003D6D52"/>
    <w:rsid w:val="003D6DA1"/>
    <w:rsid w:val="003E0C04"/>
    <w:rsid w:val="003E3BE6"/>
    <w:rsid w:val="003E4AC6"/>
    <w:rsid w:val="003E634B"/>
    <w:rsid w:val="003E6D58"/>
    <w:rsid w:val="003F2198"/>
    <w:rsid w:val="003F2524"/>
    <w:rsid w:val="003F4688"/>
    <w:rsid w:val="00400F23"/>
    <w:rsid w:val="004026AF"/>
    <w:rsid w:val="00402CF8"/>
    <w:rsid w:val="004034CA"/>
    <w:rsid w:val="0040413A"/>
    <w:rsid w:val="00405069"/>
    <w:rsid w:val="00407A5E"/>
    <w:rsid w:val="00407E21"/>
    <w:rsid w:val="0041088C"/>
    <w:rsid w:val="00412A4F"/>
    <w:rsid w:val="00414D04"/>
    <w:rsid w:val="00415881"/>
    <w:rsid w:val="0042180C"/>
    <w:rsid w:val="004228DF"/>
    <w:rsid w:val="00425C0A"/>
    <w:rsid w:val="0043330C"/>
    <w:rsid w:val="00433AE5"/>
    <w:rsid w:val="00433AFE"/>
    <w:rsid w:val="00434975"/>
    <w:rsid w:val="00434EE6"/>
    <w:rsid w:val="00435FF2"/>
    <w:rsid w:val="004376F1"/>
    <w:rsid w:val="00440818"/>
    <w:rsid w:val="004423D1"/>
    <w:rsid w:val="0044263E"/>
    <w:rsid w:val="00451126"/>
    <w:rsid w:val="00455DF0"/>
    <w:rsid w:val="00457C2A"/>
    <w:rsid w:val="00460429"/>
    <w:rsid w:val="00460CE4"/>
    <w:rsid w:val="00461342"/>
    <w:rsid w:val="00461472"/>
    <w:rsid w:val="00464710"/>
    <w:rsid w:val="004649C8"/>
    <w:rsid w:val="004704E8"/>
    <w:rsid w:val="00472729"/>
    <w:rsid w:val="00475F07"/>
    <w:rsid w:val="00476D8B"/>
    <w:rsid w:val="004778EF"/>
    <w:rsid w:val="00480777"/>
    <w:rsid w:val="004817F3"/>
    <w:rsid w:val="004905AC"/>
    <w:rsid w:val="004918E2"/>
    <w:rsid w:val="00493BF0"/>
    <w:rsid w:val="00496E3F"/>
    <w:rsid w:val="0049716F"/>
    <w:rsid w:val="004A0F7F"/>
    <w:rsid w:val="004A11E3"/>
    <w:rsid w:val="004B159B"/>
    <w:rsid w:val="004B2FAE"/>
    <w:rsid w:val="004B4E2E"/>
    <w:rsid w:val="004B4F36"/>
    <w:rsid w:val="004C0981"/>
    <w:rsid w:val="004C3FA3"/>
    <w:rsid w:val="004C5873"/>
    <w:rsid w:val="004C6047"/>
    <w:rsid w:val="004D0E89"/>
    <w:rsid w:val="004D1486"/>
    <w:rsid w:val="004D354C"/>
    <w:rsid w:val="004D5DCE"/>
    <w:rsid w:val="004D6939"/>
    <w:rsid w:val="004E108F"/>
    <w:rsid w:val="004E30B6"/>
    <w:rsid w:val="004E7374"/>
    <w:rsid w:val="004F0540"/>
    <w:rsid w:val="004F1384"/>
    <w:rsid w:val="004F33AE"/>
    <w:rsid w:val="004F3478"/>
    <w:rsid w:val="004F3C1F"/>
    <w:rsid w:val="004F5CB5"/>
    <w:rsid w:val="004F62A6"/>
    <w:rsid w:val="004F6FB7"/>
    <w:rsid w:val="004F7701"/>
    <w:rsid w:val="00502097"/>
    <w:rsid w:val="00504F38"/>
    <w:rsid w:val="0050591C"/>
    <w:rsid w:val="00507D82"/>
    <w:rsid w:val="0051180E"/>
    <w:rsid w:val="00513F32"/>
    <w:rsid w:val="0051630B"/>
    <w:rsid w:val="00517CE5"/>
    <w:rsid w:val="0052065E"/>
    <w:rsid w:val="005219CC"/>
    <w:rsid w:val="00526D1F"/>
    <w:rsid w:val="00527E5F"/>
    <w:rsid w:val="005433E5"/>
    <w:rsid w:val="005444FB"/>
    <w:rsid w:val="00545D8C"/>
    <w:rsid w:val="005468E7"/>
    <w:rsid w:val="00546ECA"/>
    <w:rsid w:val="00550485"/>
    <w:rsid w:val="00551470"/>
    <w:rsid w:val="00551DA6"/>
    <w:rsid w:val="00552116"/>
    <w:rsid w:val="00553E60"/>
    <w:rsid w:val="00553FCA"/>
    <w:rsid w:val="005541D3"/>
    <w:rsid w:val="00555B17"/>
    <w:rsid w:val="005562C1"/>
    <w:rsid w:val="0056540D"/>
    <w:rsid w:val="00565E01"/>
    <w:rsid w:val="00567040"/>
    <w:rsid w:val="00571BB4"/>
    <w:rsid w:val="00573C5D"/>
    <w:rsid w:val="00574C44"/>
    <w:rsid w:val="00575EE2"/>
    <w:rsid w:val="0058194B"/>
    <w:rsid w:val="00582C3A"/>
    <w:rsid w:val="00582D2C"/>
    <w:rsid w:val="00582F65"/>
    <w:rsid w:val="00583CA7"/>
    <w:rsid w:val="00583D18"/>
    <w:rsid w:val="005860C2"/>
    <w:rsid w:val="0059120A"/>
    <w:rsid w:val="00593CE7"/>
    <w:rsid w:val="00594306"/>
    <w:rsid w:val="005944F8"/>
    <w:rsid w:val="00596457"/>
    <w:rsid w:val="005A0132"/>
    <w:rsid w:val="005A0B34"/>
    <w:rsid w:val="005A1664"/>
    <w:rsid w:val="005A3D95"/>
    <w:rsid w:val="005B01B7"/>
    <w:rsid w:val="005B6023"/>
    <w:rsid w:val="005C088F"/>
    <w:rsid w:val="005C0E62"/>
    <w:rsid w:val="005C0F12"/>
    <w:rsid w:val="005C24A4"/>
    <w:rsid w:val="005C4414"/>
    <w:rsid w:val="005C7BA3"/>
    <w:rsid w:val="005D4029"/>
    <w:rsid w:val="005D6513"/>
    <w:rsid w:val="005E252E"/>
    <w:rsid w:val="005E4BC0"/>
    <w:rsid w:val="005E4DD9"/>
    <w:rsid w:val="005E6E95"/>
    <w:rsid w:val="005E6F40"/>
    <w:rsid w:val="005F091B"/>
    <w:rsid w:val="005F5369"/>
    <w:rsid w:val="005F61F5"/>
    <w:rsid w:val="00602A00"/>
    <w:rsid w:val="0060334A"/>
    <w:rsid w:val="006060C1"/>
    <w:rsid w:val="006134B4"/>
    <w:rsid w:val="00614C05"/>
    <w:rsid w:val="00631016"/>
    <w:rsid w:val="006324BD"/>
    <w:rsid w:val="00633F4B"/>
    <w:rsid w:val="00634E46"/>
    <w:rsid w:val="00643EF4"/>
    <w:rsid w:val="0064763C"/>
    <w:rsid w:val="006510C6"/>
    <w:rsid w:val="00654AFD"/>
    <w:rsid w:val="0065697B"/>
    <w:rsid w:val="006578BF"/>
    <w:rsid w:val="00661161"/>
    <w:rsid w:val="006638CD"/>
    <w:rsid w:val="00672372"/>
    <w:rsid w:val="006735E5"/>
    <w:rsid w:val="00675895"/>
    <w:rsid w:val="00676270"/>
    <w:rsid w:val="00677DC0"/>
    <w:rsid w:val="0068146E"/>
    <w:rsid w:val="006844D0"/>
    <w:rsid w:val="00684DB9"/>
    <w:rsid w:val="00687796"/>
    <w:rsid w:val="00690308"/>
    <w:rsid w:val="0069215E"/>
    <w:rsid w:val="0069397B"/>
    <w:rsid w:val="006944C6"/>
    <w:rsid w:val="0069492D"/>
    <w:rsid w:val="0069516C"/>
    <w:rsid w:val="00695EBE"/>
    <w:rsid w:val="006A552B"/>
    <w:rsid w:val="006A5E5D"/>
    <w:rsid w:val="006A7C5D"/>
    <w:rsid w:val="006A7D60"/>
    <w:rsid w:val="006B1F6C"/>
    <w:rsid w:val="006B36F4"/>
    <w:rsid w:val="006B3A91"/>
    <w:rsid w:val="006C002F"/>
    <w:rsid w:val="006C0394"/>
    <w:rsid w:val="006C2A80"/>
    <w:rsid w:val="006C2EC1"/>
    <w:rsid w:val="006C7248"/>
    <w:rsid w:val="006D43C3"/>
    <w:rsid w:val="006E17FF"/>
    <w:rsid w:val="006E1CE6"/>
    <w:rsid w:val="006E4340"/>
    <w:rsid w:val="006E6932"/>
    <w:rsid w:val="006F1B80"/>
    <w:rsid w:val="006F2724"/>
    <w:rsid w:val="006F3843"/>
    <w:rsid w:val="006F3C57"/>
    <w:rsid w:val="006F3F56"/>
    <w:rsid w:val="006F4AD5"/>
    <w:rsid w:val="006F4EE0"/>
    <w:rsid w:val="006F7086"/>
    <w:rsid w:val="00700B3A"/>
    <w:rsid w:val="0070332F"/>
    <w:rsid w:val="00705AE3"/>
    <w:rsid w:val="00705C74"/>
    <w:rsid w:val="00706933"/>
    <w:rsid w:val="007113DB"/>
    <w:rsid w:val="00711A7F"/>
    <w:rsid w:val="00711D73"/>
    <w:rsid w:val="00714B5C"/>
    <w:rsid w:val="00715FE5"/>
    <w:rsid w:val="00716CFA"/>
    <w:rsid w:val="0072049E"/>
    <w:rsid w:val="0072145A"/>
    <w:rsid w:val="00723EC4"/>
    <w:rsid w:val="00724636"/>
    <w:rsid w:val="00724A2D"/>
    <w:rsid w:val="00726ED0"/>
    <w:rsid w:val="0072789D"/>
    <w:rsid w:val="00730630"/>
    <w:rsid w:val="00734591"/>
    <w:rsid w:val="00737205"/>
    <w:rsid w:val="00742CF8"/>
    <w:rsid w:val="00745300"/>
    <w:rsid w:val="00746614"/>
    <w:rsid w:val="007469AC"/>
    <w:rsid w:val="007477C4"/>
    <w:rsid w:val="007508F8"/>
    <w:rsid w:val="00751F72"/>
    <w:rsid w:val="00753ED3"/>
    <w:rsid w:val="00754906"/>
    <w:rsid w:val="00756D15"/>
    <w:rsid w:val="00756F78"/>
    <w:rsid w:val="0076411C"/>
    <w:rsid w:val="00771DF7"/>
    <w:rsid w:val="00773847"/>
    <w:rsid w:val="007766D5"/>
    <w:rsid w:val="00776E53"/>
    <w:rsid w:val="0078096B"/>
    <w:rsid w:val="00780EE7"/>
    <w:rsid w:val="00781B53"/>
    <w:rsid w:val="007826EB"/>
    <w:rsid w:val="0078381A"/>
    <w:rsid w:val="00786A6D"/>
    <w:rsid w:val="00793268"/>
    <w:rsid w:val="0079675B"/>
    <w:rsid w:val="007967F9"/>
    <w:rsid w:val="007A2441"/>
    <w:rsid w:val="007A3BE5"/>
    <w:rsid w:val="007A4B89"/>
    <w:rsid w:val="007A6303"/>
    <w:rsid w:val="007A65CF"/>
    <w:rsid w:val="007A7554"/>
    <w:rsid w:val="007B00BA"/>
    <w:rsid w:val="007B08A7"/>
    <w:rsid w:val="007B18BC"/>
    <w:rsid w:val="007C0485"/>
    <w:rsid w:val="007C449D"/>
    <w:rsid w:val="007D0CB2"/>
    <w:rsid w:val="007D4F04"/>
    <w:rsid w:val="007E0438"/>
    <w:rsid w:val="007E14F7"/>
    <w:rsid w:val="007E1FCB"/>
    <w:rsid w:val="007E2968"/>
    <w:rsid w:val="007E4086"/>
    <w:rsid w:val="007E6507"/>
    <w:rsid w:val="007F3E4C"/>
    <w:rsid w:val="007F5C46"/>
    <w:rsid w:val="007F7003"/>
    <w:rsid w:val="00801A02"/>
    <w:rsid w:val="00804519"/>
    <w:rsid w:val="00805B44"/>
    <w:rsid w:val="00814EDC"/>
    <w:rsid w:val="00816512"/>
    <w:rsid w:val="00816592"/>
    <w:rsid w:val="00820829"/>
    <w:rsid w:val="008235CC"/>
    <w:rsid w:val="00826B0D"/>
    <w:rsid w:val="008313F6"/>
    <w:rsid w:val="0083163B"/>
    <w:rsid w:val="008331B5"/>
    <w:rsid w:val="00833614"/>
    <w:rsid w:val="00833B06"/>
    <w:rsid w:val="00840B41"/>
    <w:rsid w:val="0084153B"/>
    <w:rsid w:val="00841CAB"/>
    <w:rsid w:val="00843E73"/>
    <w:rsid w:val="00846E91"/>
    <w:rsid w:val="00851CF7"/>
    <w:rsid w:val="0085287D"/>
    <w:rsid w:val="008530FC"/>
    <w:rsid w:val="0085580C"/>
    <w:rsid w:val="0086196D"/>
    <w:rsid w:val="0086290A"/>
    <w:rsid w:val="008638F9"/>
    <w:rsid w:val="00873591"/>
    <w:rsid w:val="00876D27"/>
    <w:rsid w:val="00880C31"/>
    <w:rsid w:val="00881582"/>
    <w:rsid w:val="008824B6"/>
    <w:rsid w:val="00882F1C"/>
    <w:rsid w:val="00886895"/>
    <w:rsid w:val="00892D9B"/>
    <w:rsid w:val="00895513"/>
    <w:rsid w:val="00897223"/>
    <w:rsid w:val="008A0E48"/>
    <w:rsid w:val="008A1452"/>
    <w:rsid w:val="008A2CB3"/>
    <w:rsid w:val="008A37C6"/>
    <w:rsid w:val="008A407D"/>
    <w:rsid w:val="008A598E"/>
    <w:rsid w:val="008B1005"/>
    <w:rsid w:val="008B200B"/>
    <w:rsid w:val="008B25CF"/>
    <w:rsid w:val="008B2957"/>
    <w:rsid w:val="008B3014"/>
    <w:rsid w:val="008B5C8E"/>
    <w:rsid w:val="008B5CDC"/>
    <w:rsid w:val="008B5D43"/>
    <w:rsid w:val="008B6FB4"/>
    <w:rsid w:val="008C26D0"/>
    <w:rsid w:val="008C488E"/>
    <w:rsid w:val="008D18C9"/>
    <w:rsid w:val="008D737D"/>
    <w:rsid w:val="008E7C32"/>
    <w:rsid w:val="008F153B"/>
    <w:rsid w:val="008F2736"/>
    <w:rsid w:val="008F6DE1"/>
    <w:rsid w:val="009008A7"/>
    <w:rsid w:val="009019AD"/>
    <w:rsid w:val="009024E0"/>
    <w:rsid w:val="00903003"/>
    <w:rsid w:val="00904071"/>
    <w:rsid w:val="0090696D"/>
    <w:rsid w:val="00911289"/>
    <w:rsid w:val="00912213"/>
    <w:rsid w:val="00914DBA"/>
    <w:rsid w:val="00917BD4"/>
    <w:rsid w:val="00923091"/>
    <w:rsid w:val="009247E7"/>
    <w:rsid w:val="00925109"/>
    <w:rsid w:val="00931DB3"/>
    <w:rsid w:val="009345F1"/>
    <w:rsid w:val="009363BA"/>
    <w:rsid w:val="009429A6"/>
    <w:rsid w:val="00944E8A"/>
    <w:rsid w:val="009466F0"/>
    <w:rsid w:val="009505F5"/>
    <w:rsid w:val="00951F27"/>
    <w:rsid w:val="009529D3"/>
    <w:rsid w:val="00953633"/>
    <w:rsid w:val="0095525D"/>
    <w:rsid w:val="00960201"/>
    <w:rsid w:val="00960C1B"/>
    <w:rsid w:val="009624B0"/>
    <w:rsid w:val="0096639C"/>
    <w:rsid w:val="009732D8"/>
    <w:rsid w:val="009741A9"/>
    <w:rsid w:val="00974776"/>
    <w:rsid w:val="00975630"/>
    <w:rsid w:val="00975B51"/>
    <w:rsid w:val="00977E4F"/>
    <w:rsid w:val="00980CF5"/>
    <w:rsid w:val="0098274D"/>
    <w:rsid w:val="009867E0"/>
    <w:rsid w:val="00993368"/>
    <w:rsid w:val="009939BC"/>
    <w:rsid w:val="00995839"/>
    <w:rsid w:val="00995DCA"/>
    <w:rsid w:val="00996611"/>
    <w:rsid w:val="009A2BED"/>
    <w:rsid w:val="009A643C"/>
    <w:rsid w:val="009A669F"/>
    <w:rsid w:val="009A689A"/>
    <w:rsid w:val="009A73BC"/>
    <w:rsid w:val="009A7CC9"/>
    <w:rsid w:val="009B050D"/>
    <w:rsid w:val="009B175A"/>
    <w:rsid w:val="009B7AE4"/>
    <w:rsid w:val="009C03AC"/>
    <w:rsid w:val="009C066F"/>
    <w:rsid w:val="009C1750"/>
    <w:rsid w:val="009C5A3C"/>
    <w:rsid w:val="009C6151"/>
    <w:rsid w:val="009C77AB"/>
    <w:rsid w:val="009C7FCC"/>
    <w:rsid w:val="009D2EC0"/>
    <w:rsid w:val="009D3810"/>
    <w:rsid w:val="009D51CC"/>
    <w:rsid w:val="009D6C39"/>
    <w:rsid w:val="009E020F"/>
    <w:rsid w:val="009E16BA"/>
    <w:rsid w:val="009E176D"/>
    <w:rsid w:val="009E2E29"/>
    <w:rsid w:val="009F02B2"/>
    <w:rsid w:val="009F1566"/>
    <w:rsid w:val="009F2879"/>
    <w:rsid w:val="009F2DFD"/>
    <w:rsid w:val="009F389D"/>
    <w:rsid w:val="009F5324"/>
    <w:rsid w:val="009F5F28"/>
    <w:rsid w:val="009F7A38"/>
    <w:rsid w:val="00A01368"/>
    <w:rsid w:val="00A01F69"/>
    <w:rsid w:val="00A03318"/>
    <w:rsid w:val="00A0442C"/>
    <w:rsid w:val="00A05462"/>
    <w:rsid w:val="00A057FD"/>
    <w:rsid w:val="00A134B6"/>
    <w:rsid w:val="00A143BF"/>
    <w:rsid w:val="00A1498C"/>
    <w:rsid w:val="00A1570E"/>
    <w:rsid w:val="00A1622F"/>
    <w:rsid w:val="00A216F1"/>
    <w:rsid w:val="00A24A0E"/>
    <w:rsid w:val="00A27242"/>
    <w:rsid w:val="00A27A28"/>
    <w:rsid w:val="00A3009D"/>
    <w:rsid w:val="00A31959"/>
    <w:rsid w:val="00A32872"/>
    <w:rsid w:val="00A37510"/>
    <w:rsid w:val="00A41F4B"/>
    <w:rsid w:val="00A424C9"/>
    <w:rsid w:val="00A44F3A"/>
    <w:rsid w:val="00A52401"/>
    <w:rsid w:val="00A53658"/>
    <w:rsid w:val="00A56BE1"/>
    <w:rsid w:val="00A575FC"/>
    <w:rsid w:val="00A602C5"/>
    <w:rsid w:val="00A70E80"/>
    <w:rsid w:val="00A72B42"/>
    <w:rsid w:val="00A72EF5"/>
    <w:rsid w:val="00A73A70"/>
    <w:rsid w:val="00A73DF3"/>
    <w:rsid w:val="00A7562A"/>
    <w:rsid w:val="00A85700"/>
    <w:rsid w:val="00A860B7"/>
    <w:rsid w:val="00A87AB2"/>
    <w:rsid w:val="00A87AF8"/>
    <w:rsid w:val="00A9227A"/>
    <w:rsid w:val="00A931BA"/>
    <w:rsid w:val="00A945D3"/>
    <w:rsid w:val="00A954F5"/>
    <w:rsid w:val="00A961EF"/>
    <w:rsid w:val="00A96B75"/>
    <w:rsid w:val="00A96D80"/>
    <w:rsid w:val="00A96EBF"/>
    <w:rsid w:val="00AA1ACC"/>
    <w:rsid w:val="00AA29F6"/>
    <w:rsid w:val="00AB3D66"/>
    <w:rsid w:val="00AB3ECC"/>
    <w:rsid w:val="00AB6509"/>
    <w:rsid w:val="00AC62A7"/>
    <w:rsid w:val="00AC6AFC"/>
    <w:rsid w:val="00AC76CC"/>
    <w:rsid w:val="00AD4494"/>
    <w:rsid w:val="00AD4D41"/>
    <w:rsid w:val="00AD719C"/>
    <w:rsid w:val="00AE01DC"/>
    <w:rsid w:val="00AE083D"/>
    <w:rsid w:val="00AE7F0C"/>
    <w:rsid w:val="00AF04B4"/>
    <w:rsid w:val="00AF0E9A"/>
    <w:rsid w:val="00AF18F7"/>
    <w:rsid w:val="00AF19FE"/>
    <w:rsid w:val="00AF3083"/>
    <w:rsid w:val="00AF4D40"/>
    <w:rsid w:val="00AF6862"/>
    <w:rsid w:val="00B030AD"/>
    <w:rsid w:val="00B042FC"/>
    <w:rsid w:val="00B052CC"/>
    <w:rsid w:val="00B07098"/>
    <w:rsid w:val="00B12175"/>
    <w:rsid w:val="00B138FF"/>
    <w:rsid w:val="00B140F5"/>
    <w:rsid w:val="00B15470"/>
    <w:rsid w:val="00B15F65"/>
    <w:rsid w:val="00B21AB2"/>
    <w:rsid w:val="00B21BD7"/>
    <w:rsid w:val="00B22D92"/>
    <w:rsid w:val="00B2672B"/>
    <w:rsid w:val="00B268AF"/>
    <w:rsid w:val="00B271B4"/>
    <w:rsid w:val="00B27725"/>
    <w:rsid w:val="00B278CF"/>
    <w:rsid w:val="00B30797"/>
    <w:rsid w:val="00B309A6"/>
    <w:rsid w:val="00B30EBF"/>
    <w:rsid w:val="00B35B7A"/>
    <w:rsid w:val="00B37900"/>
    <w:rsid w:val="00B37ADA"/>
    <w:rsid w:val="00B37E50"/>
    <w:rsid w:val="00B4173A"/>
    <w:rsid w:val="00B548D1"/>
    <w:rsid w:val="00B55AA1"/>
    <w:rsid w:val="00B56C58"/>
    <w:rsid w:val="00B61D16"/>
    <w:rsid w:val="00B670BC"/>
    <w:rsid w:val="00B707D3"/>
    <w:rsid w:val="00B7127A"/>
    <w:rsid w:val="00B71453"/>
    <w:rsid w:val="00B72B95"/>
    <w:rsid w:val="00B73400"/>
    <w:rsid w:val="00B73941"/>
    <w:rsid w:val="00B73F2D"/>
    <w:rsid w:val="00B74172"/>
    <w:rsid w:val="00B743A9"/>
    <w:rsid w:val="00B779A1"/>
    <w:rsid w:val="00B800D0"/>
    <w:rsid w:val="00B820E0"/>
    <w:rsid w:val="00B82ABE"/>
    <w:rsid w:val="00B840CC"/>
    <w:rsid w:val="00B84769"/>
    <w:rsid w:val="00B86201"/>
    <w:rsid w:val="00B910CE"/>
    <w:rsid w:val="00B95996"/>
    <w:rsid w:val="00B9777E"/>
    <w:rsid w:val="00BA4207"/>
    <w:rsid w:val="00BB1847"/>
    <w:rsid w:val="00BB3065"/>
    <w:rsid w:val="00BB6443"/>
    <w:rsid w:val="00BC1281"/>
    <w:rsid w:val="00BC33B6"/>
    <w:rsid w:val="00BC4193"/>
    <w:rsid w:val="00BC6737"/>
    <w:rsid w:val="00BD1F8D"/>
    <w:rsid w:val="00BD2501"/>
    <w:rsid w:val="00BD2D81"/>
    <w:rsid w:val="00BD40E7"/>
    <w:rsid w:val="00BD5B01"/>
    <w:rsid w:val="00BD5EA9"/>
    <w:rsid w:val="00BD63B7"/>
    <w:rsid w:val="00BD70A2"/>
    <w:rsid w:val="00BD74E8"/>
    <w:rsid w:val="00BD7C09"/>
    <w:rsid w:val="00BE0A50"/>
    <w:rsid w:val="00BE1AED"/>
    <w:rsid w:val="00BE3975"/>
    <w:rsid w:val="00BF2380"/>
    <w:rsid w:val="00BF2F42"/>
    <w:rsid w:val="00BF64C8"/>
    <w:rsid w:val="00C0004B"/>
    <w:rsid w:val="00C02662"/>
    <w:rsid w:val="00C026AD"/>
    <w:rsid w:val="00C02AC2"/>
    <w:rsid w:val="00C03BFE"/>
    <w:rsid w:val="00C044F1"/>
    <w:rsid w:val="00C06BC6"/>
    <w:rsid w:val="00C105E3"/>
    <w:rsid w:val="00C10A2C"/>
    <w:rsid w:val="00C16840"/>
    <w:rsid w:val="00C21B46"/>
    <w:rsid w:val="00C26097"/>
    <w:rsid w:val="00C266D8"/>
    <w:rsid w:val="00C30438"/>
    <w:rsid w:val="00C321A6"/>
    <w:rsid w:val="00C32B88"/>
    <w:rsid w:val="00C33BCF"/>
    <w:rsid w:val="00C343A8"/>
    <w:rsid w:val="00C343C7"/>
    <w:rsid w:val="00C36CD1"/>
    <w:rsid w:val="00C41024"/>
    <w:rsid w:val="00C43D19"/>
    <w:rsid w:val="00C44ED0"/>
    <w:rsid w:val="00C5010B"/>
    <w:rsid w:val="00C50775"/>
    <w:rsid w:val="00C52F42"/>
    <w:rsid w:val="00C53A6B"/>
    <w:rsid w:val="00C559B1"/>
    <w:rsid w:val="00C56F9D"/>
    <w:rsid w:val="00C57770"/>
    <w:rsid w:val="00C61DB0"/>
    <w:rsid w:val="00C628FD"/>
    <w:rsid w:val="00C67B35"/>
    <w:rsid w:val="00C70623"/>
    <w:rsid w:val="00C769DC"/>
    <w:rsid w:val="00C91211"/>
    <w:rsid w:val="00C945A5"/>
    <w:rsid w:val="00C94C42"/>
    <w:rsid w:val="00CA35D5"/>
    <w:rsid w:val="00CA422F"/>
    <w:rsid w:val="00CA52FD"/>
    <w:rsid w:val="00CA6264"/>
    <w:rsid w:val="00CA7DCB"/>
    <w:rsid w:val="00CB2DAD"/>
    <w:rsid w:val="00CB339C"/>
    <w:rsid w:val="00CB7FF6"/>
    <w:rsid w:val="00CC16E5"/>
    <w:rsid w:val="00CC28A9"/>
    <w:rsid w:val="00CC2E7C"/>
    <w:rsid w:val="00CC3366"/>
    <w:rsid w:val="00CC7594"/>
    <w:rsid w:val="00CC7D4B"/>
    <w:rsid w:val="00CC7E6E"/>
    <w:rsid w:val="00CD0C66"/>
    <w:rsid w:val="00CD104F"/>
    <w:rsid w:val="00CD55C4"/>
    <w:rsid w:val="00CE0BC3"/>
    <w:rsid w:val="00CE1D8F"/>
    <w:rsid w:val="00CE2DDF"/>
    <w:rsid w:val="00CE51BD"/>
    <w:rsid w:val="00CE6195"/>
    <w:rsid w:val="00CE6420"/>
    <w:rsid w:val="00CE79EE"/>
    <w:rsid w:val="00CF040C"/>
    <w:rsid w:val="00CF2D34"/>
    <w:rsid w:val="00CF36FF"/>
    <w:rsid w:val="00CF4102"/>
    <w:rsid w:val="00CF6499"/>
    <w:rsid w:val="00D01AB7"/>
    <w:rsid w:val="00D01C6F"/>
    <w:rsid w:val="00D02B85"/>
    <w:rsid w:val="00D04F22"/>
    <w:rsid w:val="00D073E7"/>
    <w:rsid w:val="00D16310"/>
    <w:rsid w:val="00D31049"/>
    <w:rsid w:val="00D312D6"/>
    <w:rsid w:val="00D34DC2"/>
    <w:rsid w:val="00D36DE6"/>
    <w:rsid w:val="00D408EE"/>
    <w:rsid w:val="00D42965"/>
    <w:rsid w:val="00D4361E"/>
    <w:rsid w:val="00D45D5E"/>
    <w:rsid w:val="00D5225F"/>
    <w:rsid w:val="00D52D3E"/>
    <w:rsid w:val="00D53846"/>
    <w:rsid w:val="00D53982"/>
    <w:rsid w:val="00D54EE1"/>
    <w:rsid w:val="00D5786E"/>
    <w:rsid w:val="00D578BC"/>
    <w:rsid w:val="00D60366"/>
    <w:rsid w:val="00D636DF"/>
    <w:rsid w:val="00D65307"/>
    <w:rsid w:val="00D67F66"/>
    <w:rsid w:val="00D70E25"/>
    <w:rsid w:val="00D7185C"/>
    <w:rsid w:val="00D71E57"/>
    <w:rsid w:val="00D74E33"/>
    <w:rsid w:val="00D75900"/>
    <w:rsid w:val="00D85C41"/>
    <w:rsid w:val="00D90A16"/>
    <w:rsid w:val="00D94A12"/>
    <w:rsid w:val="00D956C3"/>
    <w:rsid w:val="00D97737"/>
    <w:rsid w:val="00D97B45"/>
    <w:rsid w:val="00DA71A5"/>
    <w:rsid w:val="00DB2C39"/>
    <w:rsid w:val="00DB6B65"/>
    <w:rsid w:val="00DC0ACC"/>
    <w:rsid w:val="00DC110A"/>
    <w:rsid w:val="00DC3079"/>
    <w:rsid w:val="00DC32E3"/>
    <w:rsid w:val="00DC68B5"/>
    <w:rsid w:val="00DD110D"/>
    <w:rsid w:val="00DD46E6"/>
    <w:rsid w:val="00DD5967"/>
    <w:rsid w:val="00DE452F"/>
    <w:rsid w:val="00DE53BF"/>
    <w:rsid w:val="00DE673A"/>
    <w:rsid w:val="00DF1A1E"/>
    <w:rsid w:val="00DF1AC9"/>
    <w:rsid w:val="00DF3135"/>
    <w:rsid w:val="00DF6208"/>
    <w:rsid w:val="00DF7D3E"/>
    <w:rsid w:val="00E00FE0"/>
    <w:rsid w:val="00E026E2"/>
    <w:rsid w:val="00E02902"/>
    <w:rsid w:val="00E046F5"/>
    <w:rsid w:val="00E04862"/>
    <w:rsid w:val="00E06984"/>
    <w:rsid w:val="00E06999"/>
    <w:rsid w:val="00E12316"/>
    <w:rsid w:val="00E1348C"/>
    <w:rsid w:val="00E16884"/>
    <w:rsid w:val="00E179BE"/>
    <w:rsid w:val="00E20CF9"/>
    <w:rsid w:val="00E21766"/>
    <w:rsid w:val="00E24573"/>
    <w:rsid w:val="00E24BC5"/>
    <w:rsid w:val="00E25D8C"/>
    <w:rsid w:val="00E27330"/>
    <w:rsid w:val="00E27481"/>
    <w:rsid w:val="00E27791"/>
    <w:rsid w:val="00E3164B"/>
    <w:rsid w:val="00E40A17"/>
    <w:rsid w:val="00E462B5"/>
    <w:rsid w:val="00E51D0A"/>
    <w:rsid w:val="00E52AAA"/>
    <w:rsid w:val="00E52B46"/>
    <w:rsid w:val="00E570C0"/>
    <w:rsid w:val="00E57507"/>
    <w:rsid w:val="00E622F1"/>
    <w:rsid w:val="00E6393B"/>
    <w:rsid w:val="00E641EF"/>
    <w:rsid w:val="00E75F53"/>
    <w:rsid w:val="00E7646A"/>
    <w:rsid w:val="00E77BB8"/>
    <w:rsid w:val="00E87505"/>
    <w:rsid w:val="00E903CC"/>
    <w:rsid w:val="00E92426"/>
    <w:rsid w:val="00E92BA0"/>
    <w:rsid w:val="00E944CA"/>
    <w:rsid w:val="00E95807"/>
    <w:rsid w:val="00EA0431"/>
    <w:rsid w:val="00EA19B8"/>
    <w:rsid w:val="00EA2C3F"/>
    <w:rsid w:val="00EA39E5"/>
    <w:rsid w:val="00EB0689"/>
    <w:rsid w:val="00EB2ADB"/>
    <w:rsid w:val="00EB4AB9"/>
    <w:rsid w:val="00EB7909"/>
    <w:rsid w:val="00EB7F82"/>
    <w:rsid w:val="00EC58B5"/>
    <w:rsid w:val="00EC6C71"/>
    <w:rsid w:val="00EC7224"/>
    <w:rsid w:val="00ED2D45"/>
    <w:rsid w:val="00EE0702"/>
    <w:rsid w:val="00EE1A37"/>
    <w:rsid w:val="00EE37D2"/>
    <w:rsid w:val="00EE53D5"/>
    <w:rsid w:val="00EE54C4"/>
    <w:rsid w:val="00EE5A5C"/>
    <w:rsid w:val="00EE5D97"/>
    <w:rsid w:val="00EE69AB"/>
    <w:rsid w:val="00EE7903"/>
    <w:rsid w:val="00EF2F22"/>
    <w:rsid w:val="00EF305D"/>
    <w:rsid w:val="00EF4CF3"/>
    <w:rsid w:val="00EF5131"/>
    <w:rsid w:val="00F02134"/>
    <w:rsid w:val="00F0357C"/>
    <w:rsid w:val="00F03C73"/>
    <w:rsid w:val="00F05633"/>
    <w:rsid w:val="00F067F2"/>
    <w:rsid w:val="00F06F42"/>
    <w:rsid w:val="00F07042"/>
    <w:rsid w:val="00F10350"/>
    <w:rsid w:val="00F117E9"/>
    <w:rsid w:val="00F154D7"/>
    <w:rsid w:val="00F214F1"/>
    <w:rsid w:val="00F22C1C"/>
    <w:rsid w:val="00F2570E"/>
    <w:rsid w:val="00F2653A"/>
    <w:rsid w:val="00F3007C"/>
    <w:rsid w:val="00F32114"/>
    <w:rsid w:val="00F324F6"/>
    <w:rsid w:val="00F325C2"/>
    <w:rsid w:val="00F333F7"/>
    <w:rsid w:val="00F44D99"/>
    <w:rsid w:val="00F47A97"/>
    <w:rsid w:val="00F5264E"/>
    <w:rsid w:val="00F571E4"/>
    <w:rsid w:val="00F62A1C"/>
    <w:rsid w:val="00F62AB2"/>
    <w:rsid w:val="00F63E1D"/>
    <w:rsid w:val="00F642C1"/>
    <w:rsid w:val="00F64934"/>
    <w:rsid w:val="00F651E2"/>
    <w:rsid w:val="00F65F51"/>
    <w:rsid w:val="00F7190C"/>
    <w:rsid w:val="00F720AE"/>
    <w:rsid w:val="00F72B27"/>
    <w:rsid w:val="00F74B24"/>
    <w:rsid w:val="00F75326"/>
    <w:rsid w:val="00F7750D"/>
    <w:rsid w:val="00F77DD9"/>
    <w:rsid w:val="00F82B37"/>
    <w:rsid w:val="00F83315"/>
    <w:rsid w:val="00F84F1E"/>
    <w:rsid w:val="00F87AB5"/>
    <w:rsid w:val="00F908E3"/>
    <w:rsid w:val="00F93330"/>
    <w:rsid w:val="00FA4D51"/>
    <w:rsid w:val="00FA638A"/>
    <w:rsid w:val="00FA7D67"/>
    <w:rsid w:val="00FB4D95"/>
    <w:rsid w:val="00FB5873"/>
    <w:rsid w:val="00FB68B3"/>
    <w:rsid w:val="00FB71B0"/>
    <w:rsid w:val="00FB7924"/>
    <w:rsid w:val="00FB7C62"/>
    <w:rsid w:val="00FC0411"/>
    <w:rsid w:val="00FC3525"/>
    <w:rsid w:val="00FC47CA"/>
    <w:rsid w:val="00FC4EDB"/>
    <w:rsid w:val="00FC5520"/>
    <w:rsid w:val="00FD0BB6"/>
    <w:rsid w:val="00FD3839"/>
    <w:rsid w:val="00FD3E81"/>
    <w:rsid w:val="00FD6B76"/>
    <w:rsid w:val="00FD7F6E"/>
    <w:rsid w:val="00FE0475"/>
    <w:rsid w:val="00FE0DCC"/>
    <w:rsid w:val="00FE7C78"/>
    <w:rsid w:val="00FF0BFE"/>
    <w:rsid w:val="00FF1190"/>
    <w:rsid w:val="00FF211D"/>
    <w:rsid w:val="00FF4E61"/>
    <w:rsid w:val="01AA2751"/>
    <w:rsid w:val="027A6960"/>
    <w:rsid w:val="043327E7"/>
    <w:rsid w:val="0F8D3270"/>
    <w:rsid w:val="0FB1158C"/>
    <w:rsid w:val="134C475C"/>
    <w:rsid w:val="18460AA2"/>
    <w:rsid w:val="1D093684"/>
    <w:rsid w:val="1D480CA9"/>
    <w:rsid w:val="24762F85"/>
    <w:rsid w:val="270A1B16"/>
    <w:rsid w:val="28CF12F9"/>
    <w:rsid w:val="2AAC6F91"/>
    <w:rsid w:val="2D8F1B18"/>
    <w:rsid w:val="3022732F"/>
    <w:rsid w:val="330F0C62"/>
    <w:rsid w:val="37EB6FC4"/>
    <w:rsid w:val="48120367"/>
    <w:rsid w:val="4DAB61B7"/>
    <w:rsid w:val="4EA773C5"/>
    <w:rsid w:val="563F382B"/>
    <w:rsid w:val="57701169"/>
    <w:rsid w:val="626D7AE3"/>
    <w:rsid w:val="631529CC"/>
    <w:rsid w:val="63497EC8"/>
    <w:rsid w:val="63A74091"/>
    <w:rsid w:val="71886B75"/>
    <w:rsid w:val="74AE1CF4"/>
    <w:rsid w:val="7517612F"/>
    <w:rsid w:val="760D3E8C"/>
    <w:rsid w:val="766B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7"/>
    <w:qFormat/>
    <w:uiPriority w:val="0"/>
    <w:pPr>
      <w:keepNext/>
      <w:keepLines/>
      <w:spacing w:before="340" w:after="330" w:line="578" w:lineRule="auto"/>
      <w:outlineLvl w:val="0"/>
    </w:pPr>
    <w:rPr>
      <w:rFonts w:eastAsia="楷体_GB2312"/>
      <w:b/>
      <w:bCs/>
      <w:kern w:val="44"/>
      <w:sz w:val="44"/>
      <w:szCs w:val="44"/>
    </w:rPr>
  </w:style>
  <w:style w:type="paragraph" w:styleId="6">
    <w:name w:val="heading 9"/>
    <w:basedOn w:val="1"/>
    <w:next w:val="1"/>
    <w:link w:val="28"/>
    <w:qFormat/>
    <w:uiPriority w:val="9"/>
    <w:pPr>
      <w:keepNext/>
      <w:keepLines/>
      <w:spacing w:before="240" w:after="64" w:line="320" w:lineRule="auto"/>
      <w:outlineLvl w:val="8"/>
    </w:pPr>
    <w:rPr>
      <w:rFonts w:ascii="Cambria" w:hAnsi="Cambria"/>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7">
    <w:name w:val="Normal Indent"/>
    <w:basedOn w:val="1"/>
    <w:link w:val="29"/>
    <w:qFormat/>
    <w:uiPriority w:val="0"/>
    <w:pPr>
      <w:adjustRightInd w:val="0"/>
      <w:ind w:firstLine="420"/>
      <w:jc w:val="left"/>
      <w:textAlignment w:val="baseline"/>
    </w:pPr>
    <w:rPr>
      <w:rFonts w:eastAsia="楷体_GB2312"/>
      <w:sz w:val="24"/>
      <w:szCs w:val="20"/>
    </w:rPr>
  </w:style>
  <w:style w:type="paragraph" w:styleId="8">
    <w:name w:val="annotation text"/>
    <w:basedOn w:val="1"/>
    <w:link w:val="30"/>
    <w:qFormat/>
    <w:uiPriority w:val="0"/>
    <w:pPr>
      <w:jc w:val="left"/>
    </w:pPr>
    <w:rPr>
      <w:kern w:val="0"/>
    </w:rPr>
  </w:style>
  <w:style w:type="paragraph" w:styleId="9">
    <w:name w:val="toc 3"/>
    <w:basedOn w:val="1"/>
    <w:next w:val="1"/>
    <w:qFormat/>
    <w:uiPriority w:val="0"/>
    <w:pPr>
      <w:ind w:left="840" w:leftChars="400"/>
    </w:pPr>
  </w:style>
  <w:style w:type="paragraph" w:styleId="10">
    <w:name w:val="Plain Text"/>
    <w:basedOn w:val="1"/>
    <w:link w:val="31"/>
    <w:qFormat/>
    <w:uiPriority w:val="99"/>
    <w:rPr>
      <w:rFonts w:ascii="宋体" w:hAnsi="Courier New"/>
      <w:szCs w:val="20"/>
    </w:rPr>
  </w:style>
  <w:style w:type="paragraph" w:styleId="11">
    <w:name w:val="Date"/>
    <w:basedOn w:val="1"/>
    <w:next w:val="1"/>
    <w:link w:val="32"/>
    <w:qFormat/>
    <w:uiPriority w:val="0"/>
    <w:pPr>
      <w:ind w:left="100" w:leftChars="2500"/>
    </w:pPr>
    <w:rPr>
      <w:sz w:val="24"/>
      <w:szCs w:val="24"/>
    </w:rPr>
  </w:style>
  <w:style w:type="paragraph" w:styleId="12">
    <w:name w:val="Balloon Text"/>
    <w:basedOn w:val="1"/>
    <w:link w:val="33"/>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eastAsia="楷体_GB2312"/>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8"/>
    <w:next w:val="8"/>
    <w:link w:val="36"/>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rFonts w:ascii="Times New Roman" w:hAnsi="Times New Roman" w:eastAsia="宋体" w:cs="Times New Roman"/>
      <w:b/>
      <w:bCs/>
    </w:rPr>
  </w:style>
  <w:style w:type="character" w:styleId="22">
    <w:name w:val="page number"/>
    <w:qFormat/>
    <w:uiPriority w:val="0"/>
    <w:rPr>
      <w:rFonts w:ascii="Times New Roman" w:hAnsi="Times New Roman" w:eastAsia="宋体" w:cs="Times New Roman"/>
    </w:rPr>
  </w:style>
  <w:style w:type="character" w:styleId="23">
    <w:name w:val="FollowedHyperlink"/>
    <w:qFormat/>
    <w:uiPriority w:val="0"/>
    <w:rPr>
      <w:rFonts w:ascii="Times New Roman" w:hAnsi="Times New Roman" w:eastAsia="宋体" w:cs="Times New Roman"/>
      <w:color w:val="auto"/>
      <w:u w:val="none"/>
    </w:rPr>
  </w:style>
  <w:style w:type="character" w:styleId="24">
    <w:name w:val="Emphasis"/>
    <w:qFormat/>
    <w:uiPriority w:val="0"/>
    <w:rPr>
      <w:rFonts w:ascii="Times New Roman" w:hAnsi="Times New Roman" w:eastAsia="宋体" w:cs="Times New Roman"/>
      <w:i/>
    </w:rPr>
  </w:style>
  <w:style w:type="character" w:styleId="25">
    <w:name w:val="Hyperlink"/>
    <w:qFormat/>
    <w:uiPriority w:val="0"/>
    <w:rPr>
      <w:rFonts w:ascii="Times New Roman" w:hAnsi="Times New Roman" w:eastAsia="宋体" w:cs="Times New Roman"/>
      <w:color w:val="auto"/>
      <w:u w:val="none"/>
    </w:rPr>
  </w:style>
  <w:style w:type="character" w:styleId="26">
    <w:name w:val="annotation reference"/>
    <w:qFormat/>
    <w:uiPriority w:val="0"/>
    <w:rPr>
      <w:rFonts w:ascii="Times New Roman" w:hAnsi="Times New Roman" w:eastAsia="宋体" w:cs="Times New Roman"/>
      <w:sz w:val="21"/>
      <w:szCs w:val="21"/>
    </w:rPr>
  </w:style>
  <w:style w:type="character" w:customStyle="1" w:styleId="27">
    <w:name w:val="标题 1 字符"/>
    <w:link w:val="5"/>
    <w:qFormat/>
    <w:uiPriority w:val="0"/>
    <w:rPr>
      <w:rFonts w:ascii="Times New Roman" w:hAnsi="Times New Roman" w:eastAsia="楷体_GB2312" w:cs="Times New Roman"/>
      <w:b/>
      <w:bCs/>
      <w:kern w:val="44"/>
      <w:sz w:val="44"/>
      <w:szCs w:val="44"/>
    </w:rPr>
  </w:style>
  <w:style w:type="character" w:customStyle="1" w:styleId="28">
    <w:name w:val="标题 9 字符"/>
    <w:link w:val="6"/>
    <w:qFormat/>
    <w:uiPriority w:val="9"/>
    <w:rPr>
      <w:rFonts w:ascii="Cambria" w:hAnsi="Cambria" w:eastAsia="宋体" w:cs="Times New Roman"/>
      <w:kern w:val="2"/>
      <w:sz w:val="21"/>
      <w:szCs w:val="21"/>
    </w:rPr>
  </w:style>
  <w:style w:type="character" w:customStyle="1" w:styleId="29">
    <w:name w:val="正文缩进 字符"/>
    <w:link w:val="7"/>
    <w:qFormat/>
    <w:uiPriority w:val="0"/>
    <w:rPr>
      <w:rFonts w:ascii="Times New Roman" w:hAnsi="Times New Roman" w:eastAsia="楷体_GB2312" w:cs="Times New Roman"/>
      <w:kern w:val="2"/>
      <w:sz w:val="24"/>
    </w:rPr>
  </w:style>
  <w:style w:type="character" w:customStyle="1" w:styleId="30">
    <w:name w:val="批注文字 字符"/>
    <w:link w:val="8"/>
    <w:qFormat/>
    <w:uiPriority w:val="0"/>
    <w:rPr>
      <w:rFonts w:ascii="Times New Roman" w:hAnsi="Times New Roman" w:eastAsia="宋体" w:cs="Times New Roman"/>
      <w:sz w:val="21"/>
      <w:szCs w:val="21"/>
    </w:rPr>
  </w:style>
  <w:style w:type="character" w:customStyle="1" w:styleId="31">
    <w:name w:val="纯文本 字符"/>
    <w:link w:val="10"/>
    <w:qFormat/>
    <w:uiPriority w:val="99"/>
    <w:rPr>
      <w:rFonts w:ascii="宋体" w:hAnsi="Courier New" w:eastAsia="宋体" w:cs="Times New Roman"/>
      <w:kern w:val="2"/>
      <w:sz w:val="21"/>
    </w:rPr>
  </w:style>
  <w:style w:type="character" w:customStyle="1" w:styleId="32">
    <w:name w:val="日期 字符"/>
    <w:link w:val="11"/>
    <w:qFormat/>
    <w:uiPriority w:val="0"/>
    <w:rPr>
      <w:rFonts w:ascii="Times New Roman" w:hAnsi="Times New Roman" w:eastAsia="宋体" w:cs="Times New Roman"/>
      <w:kern w:val="2"/>
      <w:sz w:val="24"/>
      <w:szCs w:val="24"/>
    </w:rPr>
  </w:style>
  <w:style w:type="character" w:customStyle="1" w:styleId="33">
    <w:name w:val="批注框文本 字符"/>
    <w:link w:val="12"/>
    <w:qFormat/>
    <w:uiPriority w:val="0"/>
    <w:rPr>
      <w:rFonts w:ascii="Times New Roman" w:hAnsi="Times New Roman" w:eastAsia="宋体" w:cs="Times New Roman"/>
      <w:kern w:val="2"/>
      <w:sz w:val="18"/>
      <w:szCs w:val="18"/>
    </w:rPr>
  </w:style>
  <w:style w:type="character" w:customStyle="1" w:styleId="34">
    <w:name w:val="页脚 字符"/>
    <w:link w:val="13"/>
    <w:qFormat/>
    <w:uiPriority w:val="0"/>
    <w:rPr>
      <w:rFonts w:ascii="Times New Roman" w:hAnsi="Times New Roman" w:eastAsia="宋体" w:cs="Times New Roman"/>
      <w:kern w:val="2"/>
      <w:sz w:val="18"/>
      <w:szCs w:val="18"/>
    </w:rPr>
  </w:style>
  <w:style w:type="character" w:customStyle="1" w:styleId="35">
    <w:name w:val="页眉 字符"/>
    <w:link w:val="14"/>
    <w:qFormat/>
    <w:uiPriority w:val="0"/>
    <w:rPr>
      <w:rFonts w:ascii="Times New Roman" w:hAnsi="Times New Roman" w:eastAsia="宋体" w:cs="Times New Roman"/>
      <w:kern w:val="2"/>
      <w:sz w:val="18"/>
      <w:szCs w:val="18"/>
    </w:rPr>
  </w:style>
  <w:style w:type="character" w:customStyle="1" w:styleId="36">
    <w:name w:val="批注主题 字符"/>
    <w:link w:val="17"/>
    <w:qFormat/>
    <w:uiPriority w:val="0"/>
    <w:rPr>
      <w:rFonts w:ascii="Times New Roman" w:hAnsi="Times New Roman" w:eastAsia="宋体" w:cs="Times New Roman"/>
      <w:b/>
      <w:bCs/>
      <w:sz w:val="21"/>
      <w:szCs w:val="21"/>
    </w:rPr>
  </w:style>
  <w:style w:type="character" w:customStyle="1" w:styleId="37">
    <w:name w:val="font41"/>
    <w:qFormat/>
    <w:uiPriority w:val="0"/>
    <w:rPr>
      <w:rFonts w:ascii="宋体" w:hAnsi="宋体" w:eastAsia="宋体" w:cs="Times New Roman"/>
      <w:color w:val="000000"/>
      <w:sz w:val="20"/>
      <w:u w:val="none"/>
    </w:rPr>
  </w:style>
  <w:style w:type="character" w:customStyle="1" w:styleId="38">
    <w:name w:val="ces正文 Char"/>
    <w:link w:val="39"/>
    <w:qFormat/>
    <w:locked/>
    <w:uiPriority w:val="0"/>
    <w:rPr>
      <w:rFonts w:ascii="宋体" w:hAnsi="宋体"/>
      <w:sz w:val="24"/>
      <w:szCs w:val="24"/>
    </w:rPr>
  </w:style>
  <w:style w:type="paragraph" w:customStyle="1" w:styleId="39">
    <w:name w:val="ces正文"/>
    <w:basedOn w:val="1"/>
    <w:link w:val="38"/>
    <w:qFormat/>
    <w:uiPriority w:val="0"/>
    <w:pPr>
      <w:spacing w:line="360" w:lineRule="auto"/>
      <w:ind w:firstLine="480" w:firstLineChars="200"/>
    </w:pPr>
    <w:rPr>
      <w:rFonts w:ascii="宋体" w:hAnsi="宋体"/>
      <w:kern w:val="0"/>
      <w:sz w:val="24"/>
      <w:szCs w:val="24"/>
    </w:rPr>
  </w:style>
  <w:style w:type="character" w:customStyle="1" w:styleId="40">
    <w:name w:val="列出段落 Char"/>
    <w:link w:val="41"/>
    <w:qFormat/>
    <w:uiPriority w:val="0"/>
    <w:rPr>
      <w:rFonts w:ascii="Calibri" w:hAnsi="Calibri" w:eastAsia="宋体" w:cs="Times New Roman"/>
      <w:kern w:val="2"/>
      <w:sz w:val="22"/>
    </w:rPr>
  </w:style>
  <w:style w:type="paragraph" w:customStyle="1" w:styleId="41">
    <w:name w:val="列出段落11"/>
    <w:basedOn w:val="1"/>
    <w:link w:val="40"/>
    <w:qFormat/>
    <w:uiPriority w:val="0"/>
    <w:pPr>
      <w:ind w:firstLine="420" w:firstLineChars="200"/>
    </w:pPr>
    <w:rPr>
      <w:rFonts w:ascii="Calibri" w:hAnsi="Calibri"/>
      <w:sz w:val="22"/>
      <w:szCs w:val="20"/>
    </w:rPr>
  </w:style>
  <w:style w:type="character" w:customStyle="1" w:styleId="42">
    <w:name w:val="font81"/>
    <w:qFormat/>
    <w:uiPriority w:val="0"/>
    <w:rPr>
      <w:rFonts w:ascii="宋体" w:hAnsi="宋体" w:eastAsia="宋体" w:cs="Times New Roman"/>
      <w:color w:val="auto"/>
      <w:sz w:val="20"/>
      <w:u w:val="none"/>
    </w:rPr>
  </w:style>
  <w:style w:type="character" w:customStyle="1" w:styleId="43">
    <w:name w:val="font101"/>
    <w:qFormat/>
    <w:uiPriority w:val="0"/>
    <w:rPr>
      <w:rFonts w:ascii="Arial" w:hAnsi="Arial" w:eastAsia="宋体" w:cs="Arial"/>
      <w:color w:val="000000"/>
      <w:sz w:val="18"/>
      <w:szCs w:val="18"/>
      <w:u w:val="none"/>
    </w:rPr>
  </w:style>
  <w:style w:type="character" w:customStyle="1" w:styleId="44">
    <w:name w:val="font31"/>
    <w:qFormat/>
    <w:uiPriority w:val="0"/>
    <w:rPr>
      <w:rFonts w:ascii="宋体" w:hAnsi="宋体" w:eastAsia="宋体" w:cs="Times New Roman"/>
      <w:color w:val="000000"/>
      <w:sz w:val="18"/>
      <w:u w:val="none"/>
    </w:rPr>
  </w:style>
  <w:style w:type="character" w:customStyle="1" w:styleId="45">
    <w:name w:val="font181"/>
    <w:qFormat/>
    <w:uiPriority w:val="0"/>
    <w:rPr>
      <w:rFonts w:ascii="Tahoma" w:hAnsi="Tahoma" w:eastAsia="Tahoma" w:cs="Tahoma"/>
      <w:color w:val="000000"/>
      <w:sz w:val="18"/>
      <w:szCs w:val="18"/>
      <w:u w:val="none"/>
    </w:rPr>
  </w:style>
  <w:style w:type="character" w:customStyle="1" w:styleId="46">
    <w:name w:val="font161"/>
    <w:qFormat/>
    <w:uiPriority w:val="0"/>
    <w:rPr>
      <w:rFonts w:hint="default" w:ascii="Times New Roman" w:hAnsi="Times New Roman" w:eastAsia="宋体" w:cs="Times New Roman"/>
      <w:color w:val="000000"/>
      <w:sz w:val="20"/>
      <w:szCs w:val="20"/>
      <w:u w:val="none"/>
    </w:rPr>
  </w:style>
  <w:style w:type="character" w:customStyle="1" w:styleId="47">
    <w:name w:val="font21"/>
    <w:qFormat/>
    <w:uiPriority w:val="0"/>
    <w:rPr>
      <w:rFonts w:ascii="Arial" w:hAnsi="Arial" w:eastAsia="宋体" w:cs="Times New Roman"/>
      <w:color w:val="000000"/>
      <w:sz w:val="20"/>
      <w:u w:val="none"/>
    </w:rPr>
  </w:style>
  <w:style w:type="character" w:customStyle="1" w:styleId="48">
    <w:name w:val="font111"/>
    <w:qFormat/>
    <w:uiPriority w:val="0"/>
    <w:rPr>
      <w:rFonts w:ascii="黑体" w:hAnsi="宋体" w:eastAsia="黑体" w:cs="Times New Roman"/>
      <w:color w:val="000000"/>
      <w:sz w:val="20"/>
      <w:u w:val="none"/>
    </w:rPr>
  </w:style>
  <w:style w:type="character" w:customStyle="1" w:styleId="49">
    <w:name w:val="font141"/>
    <w:qFormat/>
    <w:uiPriority w:val="0"/>
    <w:rPr>
      <w:rFonts w:hint="default" w:ascii="Times New Roman" w:hAnsi="Times New Roman" w:eastAsia="宋体" w:cs="Times New Roman"/>
      <w:color w:val="000000"/>
      <w:sz w:val="21"/>
      <w:szCs w:val="21"/>
      <w:u w:val="none"/>
    </w:rPr>
  </w:style>
  <w:style w:type="character" w:customStyle="1" w:styleId="50">
    <w:name w:val="日期 Char Char"/>
    <w:qFormat/>
    <w:uiPriority w:val="0"/>
    <w:rPr>
      <w:rFonts w:ascii="Times New Roman" w:hAnsi="Times New Roman" w:eastAsia="宋体" w:cs="Times New Roman"/>
      <w:kern w:val="2"/>
      <w:sz w:val="21"/>
    </w:rPr>
  </w:style>
  <w:style w:type="character" w:customStyle="1" w:styleId="51">
    <w:name w:val="font131"/>
    <w:qFormat/>
    <w:uiPriority w:val="0"/>
    <w:rPr>
      <w:rFonts w:hint="eastAsia" w:ascii="宋体" w:hAnsi="宋体" w:eastAsia="宋体" w:cs="宋体"/>
      <w:color w:val="000000"/>
      <w:sz w:val="21"/>
      <w:szCs w:val="21"/>
      <w:u w:val="none"/>
    </w:rPr>
  </w:style>
  <w:style w:type="character" w:customStyle="1" w:styleId="52">
    <w:name w:val="font11"/>
    <w:qFormat/>
    <w:uiPriority w:val="0"/>
    <w:rPr>
      <w:rFonts w:ascii="Arial" w:hAnsi="Arial" w:eastAsia="宋体" w:cs="Times New Roman"/>
      <w:color w:val="000000"/>
      <w:sz w:val="18"/>
      <w:u w:val="none"/>
    </w:rPr>
  </w:style>
  <w:style w:type="character" w:customStyle="1" w:styleId="53">
    <w:name w:val="font01"/>
    <w:qFormat/>
    <w:uiPriority w:val="0"/>
    <w:rPr>
      <w:rFonts w:ascii="宋体" w:hAnsi="宋体" w:eastAsia="宋体" w:cs="Times New Roman"/>
      <w:color w:val="000000"/>
      <w:sz w:val="24"/>
      <w:u w:val="none"/>
    </w:rPr>
  </w:style>
  <w:style w:type="character" w:customStyle="1" w:styleId="54">
    <w:name w:val="font171"/>
    <w:qFormat/>
    <w:uiPriority w:val="0"/>
    <w:rPr>
      <w:rFonts w:hint="default" w:ascii="Times New Roman" w:hAnsi="Times New Roman" w:eastAsia="宋体" w:cs="Times New Roman"/>
      <w:color w:val="000000"/>
      <w:sz w:val="18"/>
      <w:szCs w:val="18"/>
      <w:u w:val="none"/>
    </w:rPr>
  </w:style>
  <w:style w:type="character" w:customStyle="1" w:styleId="55">
    <w:name w:val="font51"/>
    <w:qFormat/>
    <w:uiPriority w:val="0"/>
    <w:rPr>
      <w:rFonts w:ascii="宋体" w:hAnsi="宋体" w:eastAsia="宋体" w:cs="Times New Roman"/>
      <w:color w:val="000000"/>
      <w:sz w:val="18"/>
      <w:u w:val="none"/>
    </w:rPr>
  </w:style>
  <w:style w:type="character" w:customStyle="1" w:styleId="56">
    <w:name w:val="font61"/>
    <w:qFormat/>
    <w:uiPriority w:val="0"/>
    <w:rPr>
      <w:rFonts w:hint="eastAsia" w:ascii="宋体" w:hAnsi="宋体" w:eastAsia="宋体" w:cs="宋体"/>
      <w:color w:val="000000"/>
      <w:sz w:val="18"/>
      <w:szCs w:val="18"/>
      <w:u w:val="none"/>
    </w:rPr>
  </w:style>
  <w:style w:type="paragraph" w:customStyle="1" w:styleId="5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5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9">
    <w:name w:val="纯文本1"/>
    <w:basedOn w:val="1"/>
    <w:qFormat/>
    <w:uiPriority w:val="0"/>
    <w:pPr>
      <w:adjustRightInd w:val="0"/>
      <w:textAlignment w:val="baseline"/>
    </w:pPr>
    <w:rPr>
      <w:rFonts w:ascii="宋体" w:hAnsi="Courier New" w:eastAsia="楷体_GB2312" w:cs="宋体"/>
      <w:sz w:val="26"/>
      <w:szCs w:val="26"/>
    </w:rPr>
  </w:style>
  <w:style w:type="paragraph" w:customStyle="1" w:styleId="60">
    <w:name w:val="列出段落1"/>
    <w:basedOn w:val="1"/>
    <w:qFormat/>
    <w:uiPriority w:val="0"/>
    <w:pPr>
      <w:ind w:firstLine="420" w:firstLineChars="200"/>
    </w:pPr>
    <w:rPr>
      <w:rFonts w:ascii="Calibri" w:hAnsi="Calibri" w:cs="Calibri"/>
    </w:rPr>
  </w:style>
  <w:style w:type="paragraph" w:styleId="61">
    <w:name w:val="List Paragraph"/>
    <w:basedOn w:val="1"/>
    <w:qFormat/>
    <w:uiPriority w:val="99"/>
    <w:pPr>
      <w:ind w:firstLine="420" w:firstLineChars="200"/>
    </w:pPr>
    <w:rPr>
      <w:szCs w:val="22"/>
    </w:rPr>
  </w:style>
  <w:style w:type="table" w:customStyle="1" w:styleId="62">
    <w:name w:val="网格型1"/>
    <w:basedOn w:val="1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12324</Words>
  <Characters>12670</Characters>
  <Lines>101</Lines>
  <Paragraphs>28</Paragraphs>
  <TotalTime>37</TotalTime>
  <ScaleCrop>false</ScaleCrop>
  <LinksUpToDate>false</LinksUpToDate>
  <CharactersWithSpaces>13721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2023-08-19T06:52:00Z</dcterms:created>
  <dc:creator>Lenovo User</dc:creator>
  <cp:lastModifiedBy>WPS_1667439762</cp:lastModifiedBy>
  <cp:lastPrinted>2018-09-21T02:56:00Z</cp:lastPrinted>
  <dcterms:modified xsi:type="dcterms:W3CDTF">2023-11-01T11:47:26Z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2C8D8D26C5B742A5B7E591E339AD0FE6_13</vt:lpwstr>
  </property>
</Properties>
</file>